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0E1" w:rsidRPr="006546DE" w:rsidRDefault="00413510" w:rsidP="007E40E1">
      <w:pPr>
        <w:rPr>
          <w:rFonts w:ascii="Garamond" w:hAnsi="Garamond"/>
          <w:b/>
          <w:sz w:val="40"/>
          <w:szCs w:val="40"/>
        </w:rPr>
      </w:pPr>
      <w:r w:rsidRPr="00413510">
        <w:rPr>
          <w:rFonts w:ascii="Garamond" w:hAnsi="Garamond"/>
          <w:b/>
          <w:noProof/>
          <w:color w:val="808080" w:themeColor="background1" w:themeShade="80"/>
          <w:sz w:val="40"/>
          <w:szCs w:val="40"/>
          <w:lang w:eastAsia="en-GB"/>
        </w:rPr>
        <w:pict>
          <v:shapetype id="_x0000_t202" coordsize="21600,21600" o:spt="202" path="m,l,21600r21600,l21600,xe">
            <v:stroke joinstyle="miter"/>
            <v:path gradientshapeok="t" o:connecttype="rect"/>
          </v:shapetype>
          <v:shape id="Text Box 2" o:spid="_x0000_s1026" type="#_x0000_t202" style="position:absolute;margin-left:-56pt;margin-top:340.8pt;width:191.55pt;height:54.65pt;rotation:90;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" filled="f" stroked="f">
            <v:textbox style="layout-flow:vertical;mso-next-textbox:#Text Box 2;mso-fit-shape-to-text:t">
              <w:txbxContent>
                <w:p w:rsidR="00550548" w:rsidRPr="00827591" w:rsidRDefault="00550548">
                  <w:pPr>
                    <w:rPr>
                      <w:smallCaps/>
                      <w:color w:val="000000" w:themeColor="text1"/>
                      <w:sz w:val="26"/>
                      <w:szCs w:val="26"/>
                    </w:rPr>
                  </w:pPr>
                  <w:r w:rsidRPr="00827591">
                    <w:rPr>
                      <w:smallCaps/>
                      <w:color w:val="000000" w:themeColor="text1"/>
                      <w:sz w:val="26"/>
                      <w:szCs w:val="26"/>
                    </w:rPr>
                    <w:t>Research and Development</w:t>
                  </w:r>
                </w:p>
              </w:txbxContent>
            </v:textbox>
          </v:shape>
        </w:pict>
      </w:r>
      <w:r w:rsidRPr="00413510">
        <w:rPr>
          <w:rFonts w:ascii="Garamond" w:hAnsi="Garamond"/>
          <w:b/>
          <w:noProof/>
          <w:color w:val="FFFFFF" w:themeColor="background1"/>
          <w:sz w:val="40"/>
          <w:szCs w:val="40"/>
          <w:lang w:eastAsia="en-GB"/>
        </w:rPr>
      </w:r>
      <w:r w:rsidRPr="00413510">
        <w:rPr>
          <w:rFonts w:ascii="Garamond" w:hAnsi="Garamond"/>
          <w:b/>
          <w:noProof/>
          <w:color w:val="FFFFFF" w:themeColor="background1"/>
          <w:sz w:val="40"/>
          <w:szCs w:val="40"/>
          <w:lang w:eastAsia="en-GB"/>
        </w:rPr>
        <w:pict>
          <v:group id="Canvas 1" o:spid="_x0000_s1029" editas="canvas" style="width:120pt;height:1475.7pt;mso-position-horizontal-relative:char;mso-position-vertical-relative:line" coordsize="15233,187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233;height:187407;visibility:visible">
              <v:fill o:detectmouseclick="t"/>
              <v:path o:connecttype="none"/>
            </v:shape>
            <v:shape id="Picture 7" o:spid="_x0000_s1028" type="#_x0000_t75" style="position:absolute;width:14881;height:948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rElbCAAAA2gAAAA8AAABkcnMvZG93bnJldi54bWxEj0+LwjAUxO/CfofwFrxpuhZ1qUYRQfCw&#10;sP5bz8/m2ZZtXkqTavXTG0HwOMzMb5jpvDWluFDtCssKvvoRCOLU6oIzBYf9qvcNwnlkjaVlUnAj&#10;B/PZR2eKibZX3tJl5zMRIOwSVJB7XyVSujQng65vK+LgnW1t0AdZZ1LXeA1wU8pBFI2kwYLDQo4V&#10;LXNK/3eNUYAy3mvX3n7vzfjvWP7Ew/tpUynV/WwXExCeWv8Ov9prrWAMzyvhBs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qxJWwgAAANoAAAAPAAAAAAAAAAAAAAAAAJ8C&#10;AABkcnMvZG93bnJldi54bWxQSwUGAAAAAAQABAD3AAAAjgMAAAAA&#10;">
              <v:imagedata r:id="rId5" o:title="" cropleft="-2f" cropright="53723f"/>
              <v:path arrowok="t"/>
            </v:shape>
            <w10:wrap type="none"/>
            <w10:anchorlock/>
          </v:group>
        </w:pict>
      </w:r>
      <w:r w:rsidR="007E40E1" w:rsidRPr="006546DE">
        <w:rPr>
          <w:rFonts w:ascii="Garamond" w:hAnsi="Garamond"/>
          <w:b/>
          <w:color w:val="808080" w:themeColor="background1" w:themeShade="80"/>
          <w:sz w:val="40"/>
          <w:szCs w:val="40"/>
        </w:rPr>
        <w:lastRenderedPageBreak/>
        <w:t xml:space="preserve">IMAT 5314 MSc Project </w:t>
      </w:r>
      <w:r w:rsidR="007E40E1" w:rsidRPr="006546DE">
        <w:rPr>
          <w:rFonts w:ascii="Garamond" w:hAnsi="Garamond"/>
          <w:b/>
          <w:sz w:val="40"/>
          <w:szCs w:val="40"/>
        </w:rPr>
        <w:t>Roadmap</w:t>
      </w: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Choose Project</w:t>
      </w:r>
      <w:r w:rsidR="00283A95">
        <w:rPr>
          <w:rFonts w:ascii="Garamond" w:hAnsi="Garamond"/>
          <w:b/>
          <w:sz w:val="24"/>
          <w:szCs w:val="24"/>
        </w:rPr>
        <w:t xml:space="preserve"> and Find Supervisor</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Before end of taught modules</w:t>
      </w:r>
    </w:p>
    <w:p w:rsidR="00C126AE" w:rsidRDefault="00C126AE" w:rsidP="007E40E1">
      <w:pPr>
        <w:spacing w:after="0"/>
        <w:ind w:left="357"/>
        <w:rPr>
          <w:rFonts w:ascii="Garamond" w:hAnsi="Garamond"/>
          <w:sz w:val="20"/>
          <w:szCs w:val="20"/>
        </w:rPr>
      </w:pPr>
      <w:r>
        <w:rPr>
          <w:rFonts w:ascii="Garamond" w:hAnsi="Garamond"/>
          <w:sz w:val="20"/>
          <w:szCs w:val="20"/>
        </w:rPr>
        <w:t xml:space="preserve">You need to choose or devise </w:t>
      </w:r>
      <w:r w:rsidR="009A18FD">
        <w:rPr>
          <w:rFonts w:ascii="Garamond" w:hAnsi="Garamond"/>
          <w:sz w:val="20"/>
          <w:szCs w:val="20"/>
        </w:rPr>
        <w:t>your own project, and get agreement</w:t>
      </w:r>
      <w:r w:rsidR="005844D2">
        <w:rPr>
          <w:rFonts w:ascii="Garamond" w:hAnsi="Garamond"/>
          <w:sz w:val="20"/>
          <w:szCs w:val="20"/>
        </w:rPr>
        <w:t xml:space="preserve"> from your Supervisor that it’s suitable</w:t>
      </w:r>
      <w:r w:rsidR="009A18FD">
        <w:rPr>
          <w:rFonts w:ascii="Garamond" w:hAnsi="Garamond"/>
          <w:sz w:val="20"/>
          <w:szCs w:val="20"/>
        </w:rPr>
        <w:t>. You will be allocated a supervisor</w:t>
      </w:r>
      <w:r w:rsidR="00283A95">
        <w:rPr>
          <w:rFonts w:ascii="Garamond" w:hAnsi="Garamond"/>
          <w:sz w:val="20"/>
          <w:szCs w:val="20"/>
        </w:rPr>
        <w:t xml:space="preserve"> by the MSc Project Module Coordinator</w:t>
      </w:r>
      <w:r w:rsidR="009A18FD">
        <w:rPr>
          <w:rFonts w:ascii="Garamond" w:hAnsi="Garamond"/>
          <w:sz w:val="20"/>
          <w:szCs w:val="20"/>
        </w:rPr>
        <w:t xml:space="preserve"> but it’s better if you find your own.</w:t>
      </w:r>
      <w:r w:rsidR="00C22A8B">
        <w:rPr>
          <w:rFonts w:ascii="Garamond" w:hAnsi="Garamond"/>
          <w:sz w:val="20"/>
          <w:szCs w:val="20"/>
        </w:rPr>
        <w:t xml:space="preserve"> If possible, do this before the end of your taught modules.</w:t>
      </w:r>
    </w:p>
    <w:p w:rsidR="007E40E1" w:rsidRDefault="007E40E1" w:rsidP="007E40E1">
      <w:pPr>
        <w:spacing w:after="0"/>
        <w:ind w:left="357"/>
        <w:rPr>
          <w:rFonts w:ascii="Garamond" w:hAnsi="Garamond"/>
          <w:sz w:val="20"/>
          <w:szCs w:val="20"/>
        </w:rPr>
      </w:pPr>
      <w:r>
        <w:rPr>
          <w:rFonts w:ascii="Garamond" w:hAnsi="Garamond"/>
          <w:sz w:val="20"/>
          <w:szCs w:val="20"/>
        </w:rPr>
        <w:t xml:space="preserve">See </w:t>
      </w:r>
      <w:r w:rsidRPr="00906A73">
        <w:rPr>
          <w:rFonts w:ascii="Garamond" w:hAnsi="Garamond"/>
          <w:i/>
          <w:sz w:val="20"/>
          <w:szCs w:val="20"/>
        </w:rPr>
        <w:t>Project Guide</w:t>
      </w:r>
      <w:r>
        <w:rPr>
          <w:rFonts w:ascii="Garamond" w:hAnsi="Garamond"/>
          <w:sz w:val="20"/>
          <w:szCs w:val="20"/>
        </w:rPr>
        <w:t xml:space="preserve"> Section 1 and Section 4.2.</w:t>
      </w:r>
    </w:p>
    <w:p w:rsidR="007E40E1" w:rsidRPr="0089286F" w:rsidRDefault="007E40E1"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Elaborate Project Idea</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 xml:space="preserve">When: As soon as </w:t>
      </w:r>
      <w:r w:rsidR="00C22A8B">
        <w:rPr>
          <w:rFonts w:ascii="Garamond" w:hAnsi="Garamond"/>
          <w:b/>
          <w:i/>
          <w:sz w:val="20"/>
          <w:szCs w:val="20"/>
        </w:rPr>
        <w:t xml:space="preserve">topic chosen </w:t>
      </w:r>
    </w:p>
    <w:p w:rsidR="007E40E1" w:rsidRDefault="00C22A8B" w:rsidP="007E40E1">
      <w:pPr>
        <w:spacing w:after="0"/>
        <w:ind w:left="357"/>
        <w:rPr>
          <w:rFonts w:ascii="Garamond" w:hAnsi="Garamond"/>
          <w:sz w:val="20"/>
          <w:szCs w:val="20"/>
        </w:rPr>
      </w:pPr>
      <w:r>
        <w:rPr>
          <w:rFonts w:ascii="Garamond" w:hAnsi="Garamond"/>
          <w:sz w:val="20"/>
          <w:szCs w:val="20"/>
        </w:rPr>
        <w:t>You need to work out what requirements your system will meet and/or what your research work will involve doing. Work on this as soon as your taught modules are complete.</w:t>
      </w:r>
    </w:p>
    <w:p w:rsidR="00C126AE" w:rsidRPr="00BF62D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Identify Research Questions</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 xml:space="preserve">When: As soon as topic </w:t>
      </w:r>
      <w:r w:rsidR="00C22A8B">
        <w:rPr>
          <w:rFonts w:ascii="Garamond" w:hAnsi="Garamond"/>
          <w:b/>
          <w:i/>
          <w:sz w:val="20"/>
          <w:szCs w:val="20"/>
        </w:rPr>
        <w:t>chosen</w:t>
      </w:r>
      <w:r w:rsidRPr="00637724">
        <w:rPr>
          <w:rFonts w:ascii="Garamond" w:hAnsi="Garamond"/>
          <w:b/>
          <w:i/>
          <w:sz w:val="20"/>
          <w:szCs w:val="20"/>
        </w:rPr>
        <w:t>, revise and elaborate up to deadline</w:t>
      </w:r>
    </w:p>
    <w:p w:rsidR="007E40E1" w:rsidRDefault="00C126AE" w:rsidP="007E40E1">
      <w:pPr>
        <w:spacing w:after="0"/>
        <w:ind w:left="357"/>
        <w:rPr>
          <w:rFonts w:ascii="Garamond" w:hAnsi="Garamond"/>
          <w:sz w:val="20"/>
          <w:szCs w:val="20"/>
        </w:rPr>
      </w:pPr>
      <w:r>
        <w:rPr>
          <w:rFonts w:ascii="Garamond" w:hAnsi="Garamond"/>
          <w:sz w:val="20"/>
          <w:szCs w:val="20"/>
        </w:rPr>
        <w:t xml:space="preserve">Your project needs to be scholarly work that addresses research questions. </w:t>
      </w:r>
      <w:r w:rsidR="009A18FD">
        <w:rPr>
          <w:rFonts w:ascii="Garamond" w:hAnsi="Garamond"/>
          <w:sz w:val="20"/>
          <w:szCs w:val="20"/>
        </w:rPr>
        <w:t xml:space="preserve">You need to come up with a set of questions you can use your project work to answer. </w:t>
      </w:r>
      <w:r>
        <w:rPr>
          <w:rFonts w:ascii="Garamond" w:hAnsi="Garamond"/>
          <w:sz w:val="20"/>
          <w:szCs w:val="20"/>
        </w:rPr>
        <w:t xml:space="preserve">See the document </w:t>
      </w:r>
      <w:r w:rsidRPr="00C126AE">
        <w:rPr>
          <w:rFonts w:ascii="Garamond" w:hAnsi="Garamond"/>
          <w:i/>
          <w:sz w:val="20"/>
          <w:szCs w:val="20"/>
        </w:rPr>
        <w:t>Formulating Research Questions for Development Projects</w:t>
      </w:r>
      <w:r>
        <w:rPr>
          <w:rFonts w:ascii="Garamond" w:hAnsi="Garamond"/>
          <w:sz w:val="20"/>
          <w:szCs w:val="20"/>
        </w:rPr>
        <w:t xml:space="preserve"> for guidance on how to do this.</w:t>
      </w:r>
    </w:p>
    <w:p w:rsidR="00C126AE" w:rsidRPr="00BF62D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Write Terms of Reference</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As soon as topic agreed, as quickly as possible</w:t>
      </w:r>
    </w:p>
    <w:p w:rsidR="007E40E1" w:rsidRDefault="00C22A8B" w:rsidP="007E40E1">
      <w:pPr>
        <w:spacing w:after="0"/>
        <w:ind w:left="357"/>
        <w:rPr>
          <w:rFonts w:ascii="Garamond" w:hAnsi="Garamond"/>
          <w:sz w:val="20"/>
          <w:szCs w:val="20"/>
        </w:rPr>
      </w:pPr>
      <w:r>
        <w:rPr>
          <w:rFonts w:ascii="Garamond" w:hAnsi="Garamond"/>
          <w:sz w:val="20"/>
          <w:szCs w:val="20"/>
        </w:rPr>
        <w:t>You need to produce a Terms of Reference document</w:t>
      </w:r>
      <w:r w:rsidR="003B6EFE">
        <w:rPr>
          <w:rFonts w:ascii="Garamond" w:hAnsi="Garamond"/>
          <w:sz w:val="20"/>
          <w:szCs w:val="20"/>
        </w:rPr>
        <w:t>, including a time plan</w:t>
      </w:r>
      <w:r>
        <w:rPr>
          <w:rFonts w:ascii="Garamond" w:hAnsi="Garamond"/>
          <w:sz w:val="20"/>
          <w:szCs w:val="20"/>
        </w:rPr>
        <w:t xml:space="preserve">. You MUST complete an Ethical Review Form. Work on this as soon as you’re done with your taught modules. The aim of the </w:t>
      </w:r>
      <w:proofErr w:type="spellStart"/>
      <w:r>
        <w:rPr>
          <w:rFonts w:ascii="Garamond" w:hAnsi="Garamond"/>
          <w:sz w:val="20"/>
          <w:szCs w:val="20"/>
        </w:rPr>
        <w:t>ToR</w:t>
      </w:r>
      <w:proofErr w:type="spellEnd"/>
      <w:r>
        <w:rPr>
          <w:rFonts w:ascii="Garamond" w:hAnsi="Garamond"/>
          <w:sz w:val="20"/>
          <w:szCs w:val="20"/>
        </w:rPr>
        <w:t xml:space="preserve"> is to achieve a clear vision of a viable project, including research questions and product objectives. See </w:t>
      </w:r>
      <w:r w:rsidRPr="00C22A8B">
        <w:rPr>
          <w:rFonts w:ascii="Garamond" w:hAnsi="Garamond"/>
          <w:i/>
          <w:sz w:val="20"/>
          <w:szCs w:val="20"/>
        </w:rPr>
        <w:t>Project Guide</w:t>
      </w:r>
      <w:r>
        <w:rPr>
          <w:rFonts w:ascii="Garamond" w:hAnsi="Garamond"/>
          <w:sz w:val="20"/>
          <w:szCs w:val="20"/>
        </w:rPr>
        <w:t xml:space="preserve"> Section </w:t>
      </w:r>
      <w:r w:rsidR="000E52D5">
        <w:rPr>
          <w:rFonts w:ascii="Garamond" w:hAnsi="Garamond"/>
          <w:sz w:val="20"/>
          <w:szCs w:val="20"/>
        </w:rPr>
        <w:t xml:space="preserve">5 on how to write a </w:t>
      </w:r>
      <w:proofErr w:type="spellStart"/>
      <w:r w:rsidR="000E52D5">
        <w:rPr>
          <w:rFonts w:ascii="Garamond" w:hAnsi="Garamond"/>
          <w:sz w:val="20"/>
          <w:szCs w:val="20"/>
        </w:rPr>
        <w:t>ToR</w:t>
      </w:r>
      <w:proofErr w:type="spellEnd"/>
      <w:r w:rsidR="000E52D5">
        <w:rPr>
          <w:rFonts w:ascii="Garamond" w:hAnsi="Garamond"/>
          <w:sz w:val="20"/>
          <w:szCs w:val="20"/>
        </w:rPr>
        <w:t xml:space="preserve"> and complete the Ethical Review Form.</w:t>
      </w:r>
    </w:p>
    <w:p w:rsidR="00C126AE" w:rsidRPr="00BF62D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Literature Survey</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After topic agreed, until deadline</w:t>
      </w:r>
    </w:p>
    <w:p w:rsidR="007E40E1" w:rsidRDefault="00325697" w:rsidP="007E40E1">
      <w:pPr>
        <w:spacing w:after="0"/>
        <w:ind w:left="357"/>
        <w:rPr>
          <w:rFonts w:ascii="Garamond" w:hAnsi="Garamond"/>
          <w:sz w:val="20"/>
          <w:szCs w:val="20"/>
        </w:rPr>
      </w:pPr>
      <w:r>
        <w:rPr>
          <w:rFonts w:ascii="Garamond" w:hAnsi="Garamond"/>
          <w:sz w:val="20"/>
          <w:szCs w:val="20"/>
        </w:rPr>
        <w:t xml:space="preserve">All projects need to be grounded in the context of what’s needed and why, and the </w:t>
      </w:r>
      <w:r w:rsidR="00EB6DA5">
        <w:rPr>
          <w:rFonts w:ascii="Garamond" w:hAnsi="Garamond"/>
          <w:sz w:val="20"/>
          <w:szCs w:val="20"/>
        </w:rPr>
        <w:t xml:space="preserve">technological </w:t>
      </w:r>
      <w:r>
        <w:rPr>
          <w:rFonts w:ascii="Garamond" w:hAnsi="Garamond"/>
          <w:sz w:val="20"/>
          <w:szCs w:val="20"/>
        </w:rPr>
        <w:t xml:space="preserve">state of the art. An element of research and fact finding is essential. </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Research and Development</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 xml:space="preserve">When: After first draft of </w:t>
      </w:r>
      <w:proofErr w:type="spellStart"/>
      <w:r w:rsidRPr="00637724">
        <w:rPr>
          <w:rFonts w:ascii="Garamond" w:hAnsi="Garamond"/>
          <w:b/>
          <w:i/>
          <w:sz w:val="20"/>
          <w:szCs w:val="20"/>
        </w:rPr>
        <w:t>ToR</w:t>
      </w:r>
      <w:proofErr w:type="spellEnd"/>
    </w:p>
    <w:p w:rsidR="007E40E1" w:rsidRDefault="00325697" w:rsidP="007E40E1">
      <w:pPr>
        <w:spacing w:after="0"/>
        <w:ind w:left="357"/>
        <w:rPr>
          <w:rFonts w:ascii="Garamond" w:hAnsi="Garamond"/>
          <w:sz w:val="20"/>
          <w:szCs w:val="20"/>
        </w:rPr>
      </w:pPr>
      <w:r>
        <w:rPr>
          <w:rFonts w:ascii="Garamond" w:hAnsi="Garamond"/>
          <w:sz w:val="20"/>
          <w:szCs w:val="20"/>
        </w:rPr>
        <w:t xml:space="preserve">Start doing substantial work on your project as soon as you have a first draft of the </w:t>
      </w:r>
      <w:proofErr w:type="spellStart"/>
      <w:r>
        <w:rPr>
          <w:rFonts w:ascii="Garamond" w:hAnsi="Garamond"/>
          <w:sz w:val="20"/>
          <w:szCs w:val="20"/>
        </w:rPr>
        <w:t>ToR</w:t>
      </w:r>
      <w:proofErr w:type="spellEnd"/>
      <w:r>
        <w:rPr>
          <w:rFonts w:ascii="Garamond" w:hAnsi="Garamond"/>
          <w:sz w:val="20"/>
          <w:szCs w:val="20"/>
        </w:rPr>
        <w:t>.</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Write Dissertation</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Start assembling pieces early</w:t>
      </w:r>
    </w:p>
    <w:p w:rsidR="007E40E1" w:rsidRDefault="00833D33" w:rsidP="00833D33">
      <w:pPr>
        <w:spacing w:after="0"/>
        <w:ind w:left="357"/>
        <w:rPr>
          <w:rFonts w:ascii="Garamond" w:hAnsi="Garamond"/>
          <w:sz w:val="20"/>
          <w:szCs w:val="20"/>
        </w:rPr>
      </w:pPr>
      <w:r>
        <w:rPr>
          <w:rFonts w:ascii="Garamond" w:hAnsi="Garamond"/>
          <w:sz w:val="20"/>
          <w:szCs w:val="20"/>
        </w:rPr>
        <w:t xml:space="preserve">Try to write pieces early, especially describing papers you’ve read so you don’t need to read them again, and detailing technical issues while they’re fresh in your mind. Remember that taking your research questions seriously and writing a good critical review is crucial. </w:t>
      </w:r>
      <w:r w:rsidR="00325697">
        <w:rPr>
          <w:rFonts w:ascii="Garamond" w:hAnsi="Garamond"/>
          <w:sz w:val="20"/>
          <w:szCs w:val="20"/>
        </w:rPr>
        <w:t xml:space="preserve">See </w:t>
      </w:r>
      <w:r w:rsidR="00325697" w:rsidRPr="00833D33">
        <w:rPr>
          <w:rFonts w:ascii="Garamond" w:hAnsi="Garamond"/>
          <w:i/>
          <w:sz w:val="20"/>
          <w:szCs w:val="20"/>
        </w:rPr>
        <w:t>Project Guide</w:t>
      </w:r>
      <w:r w:rsidR="00325697">
        <w:rPr>
          <w:rFonts w:ascii="Garamond" w:hAnsi="Garamond"/>
          <w:sz w:val="20"/>
          <w:szCs w:val="20"/>
        </w:rPr>
        <w:t xml:space="preserve"> Section 7 for guidance on writing your dissertation, avoiding plagiarism,</w:t>
      </w:r>
      <w:r>
        <w:rPr>
          <w:rFonts w:ascii="Garamond" w:hAnsi="Garamond"/>
          <w:sz w:val="20"/>
          <w:szCs w:val="20"/>
        </w:rPr>
        <w:t xml:space="preserve"> coming up with a sensible structure,</w:t>
      </w:r>
      <w:r w:rsidR="00325697">
        <w:rPr>
          <w:rFonts w:ascii="Garamond" w:hAnsi="Garamond"/>
          <w:sz w:val="20"/>
          <w:szCs w:val="20"/>
        </w:rPr>
        <w:t xml:space="preserve"> </w:t>
      </w:r>
      <w:r>
        <w:rPr>
          <w:rFonts w:ascii="Garamond" w:hAnsi="Garamond"/>
          <w:sz w:val="20"/>
          <w:szCs w:val="20"/>
        </w:rPr>
        <w:t xml:space="preserve">and </w:t>
      </w:r>
      <w:r w:rsidR="00325697">
        <w:rPr>
          <w:rFonts w:ascii="Garamond" w:hAnsi="Garamond"/>
          <w:sz w:val="20"/>
          <w:szCs w:val="20"/>
        </w:rPr>
        <w:t>doing referencing properly.</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Submit</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Deadline Day (normally Friday 7 September 2018)</w:t>
      </w:r>
    </w:p>
    <w:p w:rsidR="007E40E1" w:rsidRDefault="00833D33" w:rsidP="007E40E1">
      <w:pPr>
        <w:spacing w:after="0"/>
        <w:ind w:left="357"/>
        <w:rPr>
          <w:rFonts w:ascii="Garamond" w:hAnsi="Garamond"/>
          <w:sz w:val="20"/>
          <w:szCs w:val="20"/>
        </w:rPr>
      </w:pPr>
      <w:r>
        <w:rPr>
          <w:rFonts w:ascii="Garamond" w:hAnsi="Garamond"/>
          <w:sz w:val="20"/>
          <w:szCs w:val="20"/>
        </w:rPr>
        <w:t xml:space="preserve">You need to submit an electronic copy of your dissertation to </w:t>
      </w:r>
      <w:proofErr w:type="spellStart"/>
      <w:r w:rsidRPr="00E405D9">
        <w:rPr>
          <w:rFonts w:ascii="Garamond" w:hAnsi="Garamond"/>
          <w:b/>
          <w:i/>
          <w:sz w:val="20"/>
          <w:szCs w:val="20"/>
        </w:rPr>
        <w:t>Turnitin</w:t>
      </w:r>
      <w:proofErr w:type="spellEnd"/>
      <w:r>
        <w:rPr>
          <w:rFonts w:ascii="Garamond" w:hAnsi="Garamond"/>
          <w:sz w:val="20"/>
          <w:szCs w:val="20"/>
        </w:rPr>
        <w:t xml:space="preserve"> on or before your deadline. Your supervisors may appreciate an electronic copy.</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Viva</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After deadline, as agreed with Supervisor and Second Reader</w:t>
      </w:r>
    </w:p>
    <w:p w:rsidR="00822712" w:rsidRPr="00EB6DA5" w:rsidRDefault="00833D33" w:rsidP="00EB6DA5">
      <w:pPr>
        <w:spacing w:after="0"/>
        <w:ind w:left="357"/>
        <w:rPr>
          <w:rFonts w:ascii="Garamond" w:hAnsi="Garamond"/>
          <w:sz w:val="20"/>
          <w:szCs w:val="20"/>
        </w:rPr>
      </w:pPr>
      <w:r>
        <w:rPr>
          <w:rFonts w:ascii="Garamond" w:hAnsi="Garamond"/>
          <w:sz w:val="20"/>
          <w:szCs w:val="20"/>
        </w:rPr>
        <w:t xml:space="preserve">A viva voce examination comprising a presentation and/or demo and questions is mandatory (see </w:t>
      </w:r>
      <w:bookmarkStart w:id="0" w:name="_GoBack"/>
      <w:r w:rsidRPr="001509D7">
        <w:rPr>
          <w:rFonts w:ascii="Garamond" w:hAnsi="Garamond"/>
          <w:i/>
          <w:sz w:val="20"/>
          <w:szCs w:val="20"/>
        </w:rPr>
        <w:t>Project Guide</w:t>
      </w:r>
      <w:r>
        <w:rPr>
          <w:rFonts w:ascii="Garamond" w:hAnsi="Garamond"/>
          <w:sz w:val="20"/>
          <w:szCs w:val="20"/>
        </w:rPr>
        <w:t xml:space="preserve"> </w:t>
      </w:r>
      <w:bookmarkEnd w:id="0"/>
      <w:r>
        <w:rPr>
          <w:rFonts w:ascii="Garamond" w:hAnsi="Garamond"/>
          <w:sz w:val="20"/>
          <w:szCs w:val="20"/>
        </w:rPr>
        <w:t>Section 8). It normally takes about 50 minutes. You arrange a convenient time with your Supervisor and Second Reader.</w:t>
      </w:r>
    </w:p>
    <w:sectPr w:rsidR="00822712" w:rsidRPr="00EB6DA5" w:rsidSect="007E40E1">
      <w:pgSz w:w="11906" w:h="16838"/>
      <w:pgMar w:top="851" w:right="851" w:bottom="851" w:left="567" w:header="709" w:footer="709" w:gutter="0"/>
      <w:cols w:num="2" w:space="567" w:equalWidth="0">
        <w:col w:w="2267" w:space="567"/>
        <w:col w:w="7654"/>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74F1E"/>
    <w:multiLevelType w:val="hybridMultilevel"/>
    <w:tmpl w:val="4D541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E40E1"/>
    <w:rsid w:val="000E52D5"/>
    <w:rsid w:val="001509D7"/>
    <w:rsid w:val="00283A95"/>
    <w:rsid w:val="00325697"/>
    <w:rsid w:val="003A6B87"/>
    <w:rsid w:val="003B6EFE"/>
    <w:rsid w:val="00413510"/>
    <w:rsid w:val="00550548"/>
    <w:rsid w:val="005844D2"/>
    <w:rsid w:val="005F248D"/>
    <w:rsid w:val="00647283"/>
    <w:rsid w:val="007E40E1"/>
    <w:rsid w:val="00822712"/>
    <w:rsid w:val="00827591"/>
    <w:rsid w:val="00833D33"/>
    <w:rsid w:val="008F171B"/>
    <w:rsid w:val="00906A73"/>
    <w:rsid w:val="009A18FD"/>
    <w:rsid w:val="00A84AF4"/>
    <w:rsid w:val="00C126AE"/>
    <w:rsid w:val="00C22A8B"/>
    <w:rsid w:val="00E405D9"/>
    <w:rsid w:val="00EB6D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E1"/>
    <w:pPr>
      <w:contextualSpacing/>
    </w:pPr>
  </w:style>
  <w:style w:type="paragraph" w:styleId="BalloonText">
    <w:name w:val="Balloon Text"/>
    <w:basedOn w:val="Normal"/>
    <w:link w:val="BalloonTextChar"/>
    <w:uiPriority w:val="99"/>
    <w:semiHidden/>
    <w:unhideWhenUsed/>
    <w:rsid w:val="00550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E1"/>
    <w:pPr>
      <w:contextualSpacing/>
    </w:pPr>
  </w:style>
  <w:style w:type="paragraph" w:styleId="BalloonText">
    <w:name w:val="Balloon Text"/>
    <w:basedOn w:val="Normal"/>
    <w:link w:val="BalloonTextChar"/>
    <w:uiPriority w:val="99"/>
    <w:semiHidden/>
    <w:unhideWhenUsed/>
    <w:rsid w:val="00550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Stacey</dc:creator>
  <cp:lastModifiedBy>Martin Stacey</cp:lastModifiedBy>
  <cp:revision>15</cp:revision>
  <dcterms:created xsi:type="dcterms:W3CDTF">2017-09-07T14:40:00Z</dcterms:created>
  <dcterms:modified xsi:type="dcterms:W3CDTF">2017-09-07T23:29:00Z</dcterms:modified>
</cp:coreProperties>
</file>