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7BC6" w:rsidRDefault="00F83314">
      <w:pPr>
        <w:spacing w:after="40"/>
      </w:pPr>
      <w:r>
        <w:rPr>
          <w:b/>
          <w:bCs/>
          <w:color w:val="1F3A5F"/>
          <w:sz w:val="32"/>
          <w:szCs w:val="32"/>
        </w:rPr>
        <w:t>DANIEL HENRIQUE BARTHOLDY</w:t>
      </w:r>
    </w:p>
    <w:p w:rsidR="00E37BC6" w:rsidRDefault="00F83314">
      <w:pPr>
        <w:spacing w:after="100"/>
      </w:pPr>
      <w:r>
        <w:rPr>
          <w:b/>
          <w:bCs/>
          <w:color w:val="333333"/>
          <w:sz w:val="22"/>
          <w:szCs w:val="22"/>
        </w:rPr>
        <w:t xml:space="preserve">Analista de Desenvolvimento de Software | </w:t>
      </w:r>
      <w:proofErr w:type="spellStart"/>
      <w:r>
        <w:rPr>
          <w:b/>
          <w:bCs/>
          <w:color w:val="333333"/>
          <w:sz w:val="22"/>
          <w:szCs w:val="22"/>
        </w:rPr>
        <w:t>Backend</w:t>
      </w:r>
      <w:proofErr w:type="spellEnd"/>
      <w:r>
        <w:rPr>
          <w:b/>
          <w:bCs/>
          <w:color w:val="333333"/>
          <w:sz w:val="22"/>
          <w:szCs w:val="22"/>
        </w:rPr>
        <w:t xml:space="preserve"> </w:t>
      </w:r>
      <w:proofErr w:type="spellStart"/>
      <w:r>
        <w:rPr>
          <w:b/>
          <w:bCs/>
          <w:color w:val="333333"/>
          <w:sz w:val="22"/>
          <w:szCs w:val="22"/>
        </w:rPr>
        <w:t>Engineer</w:t>
      </w:r>
      <w:proofErr w:type="spellEnd"/>
      <w:r>
        <w:rPr>
          <w:b/>
          <w:bCs/>
          <w:color w:val="333333"/>
          <w:sz w:val="22"/>
          <w:szCs w:val="22"/>
        </w:rPr>
        <w:t xml:space="preserve"> — C#/.NET &amp; Java/Spring Boot </w:t>
      </w:r>
    </w:p>
    <w:p w:rsidR="00E37BC6" w:rsidRDefault="00F83314">
      <w:pPr>
        <w:pBdr>
          <w:bottom w:val="single" w:sz="4" w:space="4" w:color="BFBFBF"/>
        </w:pBdr>
        <w:spacing w:after="160"/>
      </w:pPr>
      <w:r>
        <w:rPr>
          <w:color w:val="555555"/>
          <w:sz w:val="19"/>
          <w:szCs w:val="19"/>
        </w:rPr>
        <w:t>Caxias do Sul/RS, Brasil |   dhbart88@gmail.com   |   +55 54 99187-6006   |   linkedin.com/in/</w:t>
      </w:r>
      <w:proofErr w:type="spellStart"/>
      <w:r>
        <w:rPr>
          <w:color w:val="555555"/>
          <w:sz w:val="19"/>
          <w:szCs w:val="19"/>
        </w:rPr>
        <w:t>daniel-bartholdy</w:t>
      </w:r>
      <w:proofErr w:type="spellEnd"/>
    </w:p>
    <w:p w:rsidR="00E37BC6" w:rsidRDefault="00F83314">
      <w:pPr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z w:val="21"/>
          <w:szCs w:val="21"/>
        </w:rPr>
        <w:t>RESUMO PROFISSIONAL</w:t>
      </w:r>
    </w:p>
    <w:p w:rsidR="00E37BC6" w:rsidRDefault="00F83314">
      <w:pPr>
        <w:spacing w:after="120"/>
      </w:pPr>
      <w:r>
        <w:rPr>
          <w:color w:val="222222"/>
        </w:rPr>
        <w:t xml:space="preserve">Desenvolvedor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com 15+ anos de experiência em desenvolvimento e integração de sistemas corporativos, arquitetura de APIs REST/SOAP, SQL avançado </w:t>
      </w:r>
      <w:proofErr w:type="spellStart"/>
      <w:r>
        <w:rPr>
          <w:color w:val="222222"/>
        </w:rPr>
        <w:t>multi-banco</w:t>
      </w:r>
      <w:proofErr w:type="spellEnd"/>
      <w:r>
        <w:rPr>
          <w:color w:val="222222"/>
        </w:rPr>
        <w:t xml:space="preserve"> e liderança técnica em ambientes de produção de alta criticidade. Sólida base em Programação Orientada a Objetos, construída em C#/.NET ao longo de mais de uma década de produção, hoje em transição ativa para o ecossistema Java: </w:t>
      </w:r>
      <w:proofErr w:type="spellStart"/>
      <w:r>
        <w:rPr>
          <w:color w:val="222222"/>
        </w:rPr>
        <w:t>bootcamp</w:t>
      </w:r>
      <w:proofErr w:type="spellEnd"/>
      <w:r>
        <w:rPr>
          <w:color w:val="222222"/>
        </w:rPr>
        <w:t xml:space="preserve"> Java concluído (certificado), com foco em Spring Boot e Design </w:t>
      </w:r>
      <w:proofErr w:type="spellStart"/>
      <w:r>
        <w:rPr>
          <w:color w:val="222222"/>
        </w:rPr>
        <w:t>Patterns</w:t>
      </w:r>
      <w:proofErr w:type="spellEnd"/>
      <w:r>
        <w:rPr>
          <w:color w:val="222222"/>
        </w:rPr>
        <w:t xml:space="preserve">, e atualmente cursando formação complementar em Java e Angular. Perfil de rápida adaptação técnica, comprovado historicamente pela absorção de múltiplas linguagens, </w:t>
      </w:r>
      <w:proofErr w:type="spellStart"/>
      <w:r>
        <w:rPr>
          <w:color w:val="222222"/>
        </w:rPr>
        <w:t>ERPs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stacks</w:t>
      </w:r>
      <w:proofErr w:type="spellEnd"/>
      <w:r>
        <w:rPr>
          <w:color w:val="222222"/>
        </w:rPr>
        <w:t xml:space="preserve"> ao longo da carreira, aliado a comunicação técnica avançada em inglês e histórico de atuação como referência técnica e mentor de equipes.</w:t>
      </w:r>
    </w:p>
    <w:p w:rsidR="00E37BC6" w:rsidRDefault="00F83314">
      <w:pPr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z w:val="21"/>
          <w:szCs w:val="21"/>
        </w:rPr>
        <w:t>STACK TÉCNICA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Java: </w:t>
      </w:r>
      <w:r>
        <w:rPr>
          <w:color w:val="222222"/>
        </w:rPr>
        <w:t xml:space="preserve">Java 17+, Spring Boot, Design </w:t>
      </w:r>
      <w:proofErr w:type="spellStart"/>
      <w:r>
        <w:rPr>
          <w:color w:val="222222"/>
        </w:rPr>
        <w:t>Patterns</w:t>
      </w:r>
      <w:proofErr w:type="spellEnd"/>
      <w:r>
        <w:rPr>
          <w:color w:val="222222"/>
        </w:rPr>
        <w:t xml:space="preserve"> e POO — </w:t>
      </w:r>
      <w:proofErr w:type="spellStart"/>
      <w:r>
        <w:rPr>
          <w:color w:val="222222"/>
        </w:rPr>
        <w:t>bootcamp</w:t>
      </w:r>
      <w:proofErr w:type="spellEnd"/>
      <w:r>
        <w:rPr>
          <w:color w:val="222222"/>
        </w:rPr>
        <w:t xml:space="preserve"> concluído (Santander/DIO, certificado) </w:t>
      </w:r>
      <w:proofErr w:type="spellStart"/>
      <w:r w:rsidR="00191E3A">
        <w:rPr>
          <w:color w:val="222222"/>
        </w:rPr>
        <w:t>bootcamp</w:t>
      </w:r>
      <w:proofErr w:type="spellEnd"/>
      <w:r>
        <w:rPr>
          <w:color w:val="222222"/>
        </w:rPr>
        <w:t xml:space="preserve"> (Java + Angular); prática atual em projetos pessoais</w:t>
      </w:r>
      <w:r w:rsidR="00191E3A">
        <w:rPr>
          <w:color w:val="222222"/>
        </w:rPr>
        <w:t>.</w:t>
      </w:r>
      <w:bookmarkStart w:id="0" w:name="_GoBack"/>
      <w:bookmarkEnd w:id="0"/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Produção sólida (15+ anos): </w:t>
      </w:r>
      <w:r>
        <w:rPr>
          <w:color w:val="222222"/>
        </w:rPr>
        <w:t>C#, .NET Framework/.NET Core, POO aplicada em sistemas de produção de larga escala, SQL avançado (T-SQL, PL/SQL)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Bancos de Dados: </w:t>
      </w:r>
      <w:r>
        <w:rPr>
          <w:color w:val="222222"/>
        </w:rPr>
        <w:t xml:space="preserve">SQL Server, Oracle, PostgreSQL, </w:t>
      </w:r>
      <w:proofErr w:type="spellStart"/>
      <w:r>
        <w:rPr>
          <w:color w:val="222222"/>
        </w:rPr>
        <w:t>Progress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OpenEdge</w:t>
      </w:r>
      <w:proofErr w:type="spellEnd"/>
      <w:r>
        <w:rPr>
          <w:color w:val="222222"/>
        </w:rPr>
        <w:t xml:space="preserve"> — queries complexas, </w:t>
      </w:r>
      <w:proofErr w:type="spellStart"/>
      <w:r>
        <w:rPr>
          <w:color w:val="222222"/>
        </w:rPr>
        <w:t>joins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multi-banco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tuning</w:t>
      </w:r>
      <w:proofErr w:type="spellEnd"/>
      <w:r>
        <w:rPr>
          <w:color w:val="222222"/>
        </w:rPr>
        <w:t>, ETL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APIs &amp; Integração: </w:t>
      </w:r>
      <w:r>
        <w:rPr>
          <w:color w:val="222222"/>
        </w:rPr>
        <w:t xml:space="preserve">REST APIs, SOAP, JSON/XML, design e consumo de APIs, </w:t>
      </w:r>
      <w:proofErr w:type="spellStart"/>
      <w:r>
        <w:rPr>
          <w:color w:val="222222"/>
        </w:rPr>
        <w:t>OAuth</w:t>
      </w:r>
      <w:proofErr w:type="spellEnd"/>
      <w:r>
        <w:rPr>
          <w:color w:val="222222"/>
        </w:rPr>
        <w:t>, versionamento — 15+ anos construindo integrações de sistemas em produção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Arquitetura: </w:t>
      </w:r>
      <w:r>
        <w:rPr>
          <w:color w:val="222222"/>
        </w:rPr>
        <w:t xml:space="preserve">Conceitos de arquitetura de </w:t>
      </w:r>
      <w:proofErr w:type="spellStart"/>
      <w:r>
        <w:rPr>
          <w:color w:val="222222"/>
        </w:rPr>
        <w:t>microsserviços</w:t>
      </w:r>
      <w:proofErr w:type="spellEnd"/>
      <w:r>
        <w:rPr>
          <w:color w:val="222222"/>
        </w:rPr>
        <w:t xml:space="preserve"> e SOA (aplicados em integrações distribuídas); Docker (conceitos e uso prático); GCP/AWS (configuração de VM/EC2, exercícios práticos)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Metodologias &amp; Qualidade: </w:t>
      </w:r>
      <w:r>
        <w:rPr>
          <w:color w:val="222222"/>
        </w:rPr>
        <w:t xml:space="preserve">Scrum, </w:t>
      </w:r>
      <w:proofErr w:type="spellStart"/>
      <w:r>
        <w:rPr>
          <w:color w:val="222222"/>
        </w:rPr>
        <w:t>Kanban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code</w:t>
      </w:r>
      <w:proofErr w:type="spellEnd"/>
      <w:r>
        <w:rPr>
          <w:color w:val="222222"/>
        </w:rPr>
        <w:t xml:space="preserve"> review, documentação técnica, testes funcionais, boas práticas de manutenção de código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Ferramentas: </w:t>
      </w:r>
      <w:proofErr w:type="spellStart"/>
      <w:r>
        <w:rPr>
          <w:color w:val="222222"/>
        </w:rPr>
        <w:t>Git</w:t>
      </w:r>
      <w:proofErr w:type="spellEnd"/>
      <w:r>
        <w:rPr>
          <w:color w:val="222222"/>
        </w:rPr>
        <w:t xml:space="preserve">, Azure </w:t>
      </w:r>
      <w:proofErr w:type="spellStart"/>
      <w:r>
        <w:rPr>
          <w:color w:val="222222"/>
        </w:rPr>
        <w:t>DevOps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Zendesk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Postman</w:t>
      </w:r>
      <w:proofErr w:type="spellEnd"/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Idiomas: </w:t>
      </w:r>
      <w:r>
        <w:rPr>
          <w:color w:val="222222"/>
        </w:rPr>
        <w:t>Português (nativo), Inglês (avançado/C1), Espanhol (intermediário)</w:t>
      </w:r>
    </w:p>
    <w:p w:rsidR="00E37BC6" w:rsidRDefault="00F83314">
      <w:pPr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z w:val="21"/>
          <w:szCs w:val="21"/>
        </w:rPr>
        <w:t>EXPERIÊNCIA PROFISSIONAL</w:t>
      </w:r>
    </w:p>
    <w:p w:rsidR="00E37BC6" w:rsidRDefault="00F83314">
      <w:pPr>
        <w:tabs>
          <w:tab w:val="right" w:pos="9360"/>
        </w:tabs>
        <w:spacing w:before="200" w:after="20"/>
      </w:pPr>
      <w:r>
        <w:rPr>
          <w:b/>
          <w:bCs/>
          <w:color w:val="111111"/>
          <w:sz w:val="22"/>
          <w:szCs w:val="22"/>
        </w:rPr>
        <w:t>Supervisor de Soluções / Tech Lead</w:t>
      </w:r>
      <w:r>
        <w:rPr>
          <w:i/>
          <w:iCs/>
          <w:color w:val="555555"/>
        </w:rPr>
        <w:tab/>
      </w:r>
      <w:proofErr w:type="spellStart"/>
      <w:r>
        <w:rPr>
          <w:i/>
          <w:iCs/>
          <w:color w:val="555555"/>
        </w:rPr>
        <w:t>Abr</w:t>
      </w:r>
      <w:proofErr w:type="spellEnd"/>
      <w:r>
        <w:rPr>
          <w:i/>
          <w:iCs/>
          <w:color w:val="555555"/>
        </w:rPr>
        <w:t xml:space="preserve"> 2024 – Jan 2026</w:t>
      </w:r>
    </w:p>
    <w:p w:rsidR="00E37BC6" w:rsidRDefault="00F83314">
      <w:pPr>
        <w:spacing w:after="90"/>
      </w:pPr>
      <w:proofErr w:type="spellStart"/>
      <w:proofErr w:type="gramStart"/>
      <w:r>
        <w:rPr>
          <w:i/>
          <w:iCs/>
          <w:color w:val="555555"/>
        </w:rPr>
        <w:t>Fruki</w:t>
      </w:r>
      <w:proofErr w:type="spellEnd"/>
      <w:r>
        <w:rPr>
          <w:i/>
          <w:iCs/>
          <w:color w:val="555555"/>
        </w:rPr>
        <w:t xml:space="preserve"> Bebidas</w:t>
      </w:r>
      <w:proofErr w:type="gramEnd"/>
      <w:r>
        <w:rPr>
          <w:i/>
          <w:iCs/>
          <w:color w:val="555555"/>
        </w:rPr>
        <w:t xml:space="preserve"> S.A. — Lajeado/RS, Brasil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>Referência técnica de um time de até 9 pessoas (analistas, desenvolvedores), atuando na resolução de impasses técnicos críticos e orientação especializada em soluções corporativas e integrações.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 xml:space="preserve">Condução do ciclo completo de desenvolvimento — da concepção ao </w:t>
      </w:r>
      <w:proofErr w:type="spellStart"/>
      <w:r>
        <w:rPr>
          <w:color w:val="222222"/>
        </w:rPr>
        <w:t>deploy</w:t>
      </w:r>
      <w:proofErr w:type="spellEnd"/>
      <w:r>
        <w:rPr>
          <w:color w:val="222222"/>
        </w:rPr>
        <w:t xml:space="preserve"> e operação assistida — em projetos de integração via APIs REST/SOAP entre ERP Protheus, plataforma C-</w:t>
      </w:r>
      <w:proofErr w:type="spellStart"/>
      <w:r>
        <w:rPr>
          <w:color w:val="222222"/>
        </w:rPr>
        <w:t>Commerce</w:t>
      </w:r>
      <w:proofErr w:type="spellEnd"/>
      <w:r>
        <w:rPr>
          <w:color w:val="222222"/>
        </w:rPr>
        <w:t xml:space="preserve"> e sistemas de compras.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>Redução de backlog de 90+ para 25 chamados em 12 meses (72%), absorvendo 20–30 novas demandas/mês, via estruturação de SLA, priorização técnica e padronização de fluxos de entrega.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 xml:space="preserve">Liderança de </w:t>
      </w:r>
      <w:proofErr w:type="spellStart"/>
      <w:r>
        <w:rPr>
          <w:color w:val="222222"/>
        </w:rPr>
        <w:t>war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rooms</w:t>
      </w:r>
      <w:proofErr w:type="spellEnd"/>
      <w:r>
        <w:rPr>
          <w:color w:val="222222"/>
        </w:rPr>
        <w:t xml:space="preserve"> em go-</w:t>
      </w:r>
      <w:proofErr w:type="spellStart"/>
      <w:r>
        <w:rPr>
          <w:color w:val="222222"/>
        </w:rPr>
        <w:t>lives</w:t>
      </w:r>
      <w:proofErr w:type="spellEnd"/>
      <w:r>
        <w:rPr>
          <w:color w:val="222222"/>
        </w:rPr>
        <w:t xml:space="preserve"> de alta complexidade, com validação de integrações e estabilização de serviços em produção sob pressão real.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>Comunicação técnica constante com áreas de Negócio e Produto, traduzindo requisitos em soluções implementáveis — competência diretamente aplicável à análise crítica de solicitações exigida na vaga.</w:t>
      </w:r>
    </w:p>
    <w:p w:rsidR="00E37BC6" w:rsidRDefault="00F83314">
      <w:pPr>
        <w:tabs>
          <w:tab w:val="right" w:pos="9360"/>
        </w:tabs>
        <w:spacing w:before="200" w:after="20"/>
      </w:pPr>
      <w:r>
        <w:rPr>
          <w:b/>
          <w:bCs/>
          <w:color w:val="111111"/>
          <w:sz w:val="22"/>
          <w:szCs w:val="22"/>
        </w:rPr>
        <w:t>Especialista de TI</w:t>
      </w:r>
      <w:r>
        <w:rPr>
          <w:i/>
          <w:iCs/>
          <w:color w:val="555555"/>
        </w:rPr>
        <w:tab/>
        <w:t>Jan 2022 – Mar 2024</w:t>
      </w:r>
    </w:p>
    <w:p w:rsidR="00E37BC6" w:rsidRDefault="00F83314">
      <w:pPr>
        <w:spacing w:after="90"/>
      </w:pPr>
      <w:proofErr w:type="spellStart"/>
      <w:r>
        <w:rPr>
          <w:i/>
          <w:iCs/>
          <w:color w:val="555555"/>
        </w:rPr>
        <w:t>Group</w:t>
      </w:r>
      <w:proofErr w:type="spellEnd"/>
      <w:r>
        <w:rPr>
          <w:i/>
          <w:iCs/>
          <w:color w:val="555555"/>
        </w:rPr>
        <w:t xml:space="preserve"> Indigo Brasil — Porto Alegre/RS, Brasil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>Referência técnica sênior N2/N3 para ambientes ERP e bancos de dados corporativos, atuando em diagnóstico e resolução de incidentes críticos em produção.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>Participação em reuniões e projetos com times globais (Índia, Reino Unido, França, EUA, Estônia), em inglês, incluindo liderança técnica de migração de ERP (</w:t>
      </w:r>
      <w:proofErr w:type="spellStart"/>
      <w:r>
        <w:rPr>
          <w:color w:val="222222"/>
        </w:rPr>
        <w:t>Senior</w:t>
      </w:r>
      <w:proofErr w:type="spellEnd"/>
      <w:r>
        <w:rPr>
          <w:color w:val="222222"/>
        </w:rPr>
        <w:t xml:space="preserve"> → Protheus).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>Desenvolvimento de soluções de automação com SQL e VBA, aplicando princípios de reutilização e organização de código para reduzir retrabalho manual.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 xml:space="preserve">Produção de documentação técnica e </w:t>
      </w:r>
      <w:proofErr w:type="spellStart"/>
      <w:r>
        <w:rPr>
          <w:color w:val="222222"/>
        </w:rPr>
        <w:t>runbooks</w:t>
      </w:r>
      <w:proofErr w:type="spellEnd"/>
      <w:r>
        <w:rPr>
          <w:color w:val="222222"/>
        </w:rPr>
        <w:t xml:space="preserve"> para sustentação de sistemas e </w:t>
      </w:r>
      <w:proofErr w:type="spellStart"/>
      <w:r>
        <w:rPr>
          <w:color w:val="222222"/>
        </w:rPr>
        <w:t>onboarding</w:t>
      </w:r>
      <w:proofErr w:type="spellEnd"/>
      <w:r>
        <w:rPr>
          <w:color w:val="222222"/>
        </w:rPr>
        <w:t xml:space="preserve"> — prática direta de manutenção de documentação de serviços.</w:t>
      </w:r>
    </w:p>
    <w:p w:rsidR="00E37BC6" w:rsidRDefault="00F83314">
      <w:pPr>
        <w:tabs>
          <w:tab w:val="right" w:pos="9360"/>
        </w:tabs>
        <w:spacing w:before="200" w:after="20"/>
      </w:pPr>
      <w:r>
        <w:rPr>
          <w:b/>
          <w:bCs/>
          <w:color w:val="111111"/>
          <w:sz w:val="22"/>
          <w:szCs w:val="22"/>
        </w:rPr>
        <w:t>Analista de Negócios / Consultor Técnico</w:t>
      </w:r>
      <w:r>
        <w:rPr>
          <w:i/>
          <w:iCs/>
          <w:color w:val="555555"/>
        </w:rPr>
        <w:tab/>
      </w:r>
      <w:proofErr w:type="spellStart"/>
      <w:r>
        <w:rPr>
          <w:i/>
          <w:iCs/>
          <w:color w:val="555555"/>
        </w:rPr>
        <w:t>Abr</w:t>
      </w:r>
      <w:proofErr w:type="spellEnd"/>
      <w:r>
        <w:rPr>
          <w:i/>
          <w:iCs/>
          <w:color w:val="555555"/>
        </w:rPr>
        <w:t xml:space="preserve"> 2018 – Dez 2021</w:t>
      </w:r>
    </w:p>
    <w:p w:rsidR="00E37BC6" w:rsidRDefault="00F83314">
      <w:pPr>
        <w:spacing w:after="90"/>
      </w:pPr>
      <w:r>
        <w:rPr>
          <w:i/>
          <w:iCs/>
          <w:color w:val="555555"/>
        </w:rPr>
        <w:lastRenderedPageBreak/>
        <w:t>Mercanet SFA — Caxias do Sul/RS, Brasil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 xml:space="preserve">Liderança da migração de plataforma de integração </w:t>
      </w:r>
      <w:proofErr w:type="spellStart"/>
      <w:r>
        <w:rPr>
          <w:color w:val="222222"/>
        </w:rPr>
        <w:t>multi-ERP</w:t>
      </w:r>
      <w:proofErr w:type="spellEnd"/>
      <w:r>
        <w:rPr>
          <w:color w:val="222222"/>
        </w:rPr>
        <w:t xml:space="preserve"> de Visual Basic para C#, reduzindo o tempo de processamento de 6 horas para 5 minutos (98% de redução) em ambientes SAP, </w:t>
      </w:r>
      <w:proofErr w:type="spellStart"/>
      <w:r>
        <w:rPr>
          <w:color w:val="222222"/>
        </w:rPr>
        <w:t>Totvs</w:t>
      </w:r>
      <w:proofErr w:type="spellEnd"/>
      <w:r>
        <w:rPr>
          <w:color w:val="222222"/>
        </w:rPr>
        <w:t xml:space="preserve"> Protheus e </w:t>
      </w:r>
      <w:proofErr w:type="spellStart"/>
      <w:r>
        <w:rPr>
          <w:color w:val="222222"/>
        </w:rPr>
        <w:t>Sankhya</w:t>
      </w:r>
      <w:proofErr w:type="spellEnd"/>
      <w:r>
        <w:rPr>
          <w:color w:val="222222"/>
        </w:rPr>
        <w:t>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 xml:space="preserve">Construção de integrações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orientadas a objetos, com foco em manutenibilidade e escalabilidade, consumidas por múltiplos clientes corporativos em produção.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 xml:space="preserve">Discovery técnico com clientes </w:t>
      </w:r>
      <w:proofErr w:type="spellStart"/>
      <w:r>
        <w:rPr>
          <w:color w:val="222222"/>
        </w:rPr>
        <w:t>enterprise</w:t>
      </w:r>
      <w:proofErr w:type="spellEnd"/>
      <w:r>
        <w:rPr>
          <w:color w:val="222222"/>
        </w:rPr>
        <w:t>, traduzindo regras de negócio em especificações de API (JSON/XML) e documentos de design de integração.</w:t>
      </w:r>
    </w:p>
    <w:p w:rsidR="00E37BC6" w:rsidRDefault="00F83314">
      <w:pPr>
        <w:tabs>
          <w:tab w:val="right" w:pos="9360"/>
        </w:tabs>
        <w:spacing w:before="200" w:after="20"/>
      </w:pPr>
      <w:r>
        <w:rPr>
          <w:b/>
          <w:bCs/>
          <w:color w:val="111111"/>
          <w:sz w:val="22"/>
          <w:szCs w:val="22"/>
        </w:rPr>
        <w:t>Analista de Sistemas / Desenvolvedor</w:t>
      </w:r>
      <w:r>
        <w:rPr>
          <w:i/>
          <w:iCs/>
          <w:color w:val="555555"/>
        </w:rPr>
        <w:tab/>
        <w:t xml:space="preserve">Set 2009 – </w:t>
      </w:r>
      <w:proofErr w:type="spellStart"/>
      <w:r>
        <w:rPr>
          <w:i/>
          <w:iCs/>
          <w:color w:val="555555"/>
        </w:rPr>
        <w:t>Abr</w:t>
      </w:r>
      <w:proofErr w:type="spellEnd"/>
      <w:r>
        <w:rPr>
          <w:i/>
          <w:iCs/>
          <w:color w:val="555555"/>
        </w:rPr>
        <w:t xml:space="preserve"> 2018</w:t>
      </w:r>
    </w:p>
    <w:p w:rsidR="00E37BC6" w:rsidRDefault="00F83314">
      <w:pPr>
        <w:spacing w:after="90"/>
      </w:pPr>
      <w:r>
        <w:rPr>
          <w:i/>
          <w:iCs/>
          <w:color w:val="555555"/>
        </w:rPr>
        <w:t>Design Software Ltda. — Brasil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>Ciclo completo de implementação de sistemas ERP em C# e Visual FoxPro, cobrindo conformidade fiscal brasileira (SPED, NF-e), faturamento e folha de pagamento.</w:t>
      </w:r>
    </w:p>
    <w:p w:rsidR="00E37BC6" w:rsidRDefault="00F83314">
      <w:pPr>
        <w:pStyle w:val="PargrafodaLista"/>
        <w:numPr>
          <w:ilvl w:val="0"/>
          <w:numId w:val="2"/>
        </w:numPr>
        <w:spacing w:after="60"/>
      </w:pPr>
      <w:r>
        <w:rPr>
          <w:color w:val="222222"/>
        </w:rPr>
        <w:t xml:space="preserve">Construção de relatórios, queries SQL e integrações de sistemas em ambientes SQL Server e </w:t>
      </w:r>
      <w:proofErr w:type="spellStart"/>
      <w:r>
        <w:rPr>
          <w:color w:val="222222"/>
        </w:rPr>
        <w:t>Progress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OpenEdge</w:t>
      </w:r>
      <w:proofErr w:type="spellEnd"/>
      <w:r>
        <w:rPr>
          <w:color w:val="222222"/>
        </w:rPr>
        <w:t xml:space="preserve"> de alto volume de dados.</w:t>
      </w:r>
    </w:p>
    <w:p w:rsidR="00E37BC6" w:rsidRDefault="00F83314">
      <w:pPr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z w:val="21"/>
          <w:szCs w:val="21"/>
        </w:rPr>
        <w:t>FORMAÇÃO ACADÊMICA E CERTIFICAÇÕES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Tecnólogo em Análise e Desenvolvimento de Sistemas: </w:t>
      </w:r>
      <w:r>
        <w:rPr>
          <w:color w:val="222222"/>
        </w:rPr>
        <w:t>FTEC Brasil — 2008–2011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MBA em Gestão de Pessoas, Liderança e Produtividade: </w:t>
      </w:r>
      <w:r>
        <w:rPr>
          <w:color w:val="222222"/>
        </w:rPr>
        <w:t>PUCRS Online — concluído em Mar 2025</w:t>
      </w:r>
    </w:p>
    <w:p w:rsidR="00E37BC6" w:rsidRDefault="00F83314">
      <w:pPr>
        <w:spacing w:after="70"/>
      </w:pPr>
      <w:proofErr w:type="spellStart"/>
      <w:r>
        <w:rPr>
          <w:b/>
          <w:bCs/>
          <w:color w:val="111111"/>
        </w:rPr>
        <w:t>Bootcamp</w:t>
      </w:r>
      <w:proofErr w:type="spellEnd"/>
      <w:r>
        <w:rPr>
          <w:b/>
          <w:bCs/>
          <w:color w:val="111111"/>
        </w:rPr>
        <w:t xml:space="preserve"> Java: </w:t>
      </w:r>
      <w:r>
        <w:rPr>
          <w:color w:val="222222"/>
        </w:rPr>
        <w:t xml:space="preserve">Santander/DIO — concluído, certificado (Design </w:t>
      </w:r>
      <w:proofErr w:type="spellStart"/>
      <w:r>
        <w:rPr>
          <w:color w:val="222222"/>
        </w:rPr>
        <w:t>Patterns</w:t>
      </w:r>
      <w:proofErr w:type="spellEnd"/>
      <w:r>
        <w:rPr>
          <w:color w:val="222222"/>
        </w:rPr>
        <w:t>, fundamentos de Spring Boot)</w:t>
      </w:r>
    </w:p>
    <w:p w:rsidR="00E37BC6" w:rsidRDefault="00F83314">
      <w:pPr>
        <w:spacing w:after="70"/>
      </w:pPr>
      <w:r>
        <w:rPr>
          <w:b/>
          <w:bCs/>
          <w:color w:val="111111"/>
        </w:rPr>
        <w:t xml:space="preserve">Formação em andamento: </w:t>
      </w:r>
      <w:r>
        <w:rPr>
          <w:color w:val="222222"/>
        </w:rPr>
        <w:t>Java + Angular (curso complementar em curso)</w:t>
      </w:r>
    </w:p>
    <w:p w:rsidR="00E37BC6" w:rsidRPr="00F83314" w:rsidRDefault="00F83314">
      <w:pPr>
        <w:spacing w:after="70"/>
        <w:rPr>
          <w:lang w:val="en-US"/>
        </w:rPr>
      </w:pPr>
      <w:r w:rsidRPr="00F83314">
        <w:rPr>
          <w:b/>
          <w:bCs/>
          <w:color w:val="111111"/>
          <w:lang w:val="en-US"/>
        </w:rPr>
        <w:t xml:space="preserve">Product Manager &amp; AI Product Specialist: </w:t>
      </w:r>
      <w:r w:rsidRPr="00F83314">
        <w:rPr>
          <w:color w:val="222222"/>
          <w:lang w:val="en-US"/>
        </w:rPr>
        <w:t>PM3 — 2025–2026</w:t>
      </w:r>
    </w:p>
    <w:p w:rsidR="00E37BC6" w:rsidRDefault="00F83314">
      <w:pPr>
        <w:spacing w:before="260"/>
      </w:pPr>
      <w:r>
        <w:rPr>
          <w:i/>
          <w:iCs/>
          <w:color w:val="555555"/>
          <w:sz w:val="19"/>
          <w:szCs w:val="19"/>
        </w:rPr>
        <w:t>Disponível para início imediato. Aberto a modalidade remota.</w:t>
      </w:r>
    </w:p>
    <w:sectPr w:rsidR="00E37BC6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E6BA8"/>
    <w:multiLevelType w:val="hybridMultilevel"/>
    <w:tmpl w:val="A5006ECC"/>
    <w:lvl w:ilvl="0" w:tplc="F2F647AA">
      <w:start w:val="1"/>
      <w:numFmt w:val="bullet"/>
      <w:lvlText w:val="•"/>
      <w:lvlJc w:val="left"/>
      <w:pPr>
        <w:ind w:left="260" w:hanging="200"/>
      </w:pPr>
    </w:lvl>
    <w:lvl w:ilvl="1" w:tplc="AC98E9D6">
      <w:numFmt w:val="decimal"/>
      <w:lvlText w:val=""/>
      <w:lvlJc w:val="left"/>
    </w:lvl>
    <w:lvl w:ilvl="2" w:tplc="6B14569E">
      <w:numFmt w:val="decimal"/>
      <w:lvlText w:val=""/>
      <w:lvlJc w:val="left"/>
    </w:lvl>
    <w:lvl w:ilvl="3" w:tplc="47200C1A">
      <w:numFmt w:val="decimal"/>
      <w:lvlText w:val=""/>
      <w:lvlJc w:val="left"/>
    </w:lvl>
    <w:lvl w:ilvl="4" w:tplc="BE066F42">
      <w:numFmt w:val="decimal"/>
      <w:lvlText w:val=""/>
      <w:lvlJc w:val="left"/>
    </w:lvl>
    <w:lvl w:ilvl="5" w:tplc="9774E0C4">
      <w:numFmt w:val="decimal"/>
      <w:lvlText w:val=""/>
      <w:lvlJc w:val="left"/>
    </w:lvl>
    <w:lvl w:ilvl="6" w:tplc="4022D76A">
      <w:numFmt w:val="decimal"/>
      <w:lvlText w:val=""/>
      <w:lvlJc w:val="left"/>
    </w:lvl>
    <w:lvl w:ilvl="7" w:tplc="BAE2F2E0">
      <w:numFmt w:val="decimal"/>
      <w:lvlText w:val=""/>
      <w:lvlJc w:val="left"/>
    </w:lvl>
    <w:lvl w:ilvl="8" w:tplc="1D3E1E62">
      <w:numFmt w:val="decimal"/>
      <w:lvlText w:val=""/>
      <w:lvlJc w:val="left"/>
    </w:lvl>
  </w:abstractNum>
  <w:abstractNum w:abstractNumId="1" w15:restartNumberingAfterBreak="0">
    <w:nsid w:val="61C34EDA"/>
    <w:multiLevelType w:val="hybridMultilevel"/>
    <w:tmpl w:val="96F6D496"/>
    <w:lvl w:ilvl="0" w:tplc="30B0397A">
      <w:start w:val="1"/>
      <w:numFmt w:val="bullet"/>
      <w:lvlText w:val="●"/>
      <w:lvlJc w:val="left"/>
      <w:pPr>
        <w:ind w:left="720" w:hanging="360"/>
      </w:pPr>
    </w:lvl>
    <w:lvl w:ilvl="1" w:tplc="6CA8EBA0">
      <w:start w:val="1"/>
      <w:numFmt w:val="bullet"/>
      <w:lvlText w:val="○"/>
      <w:lvlJc w:val="left"/>
      <w:pPr>
        <w:ind w:left="1440" w:hanging="360"/>
      </w:pPr>
    </w:lvl>
    <w:lvl w:ilvl="2" w:tplc="DBF83F14">
      <w:start w:val="1"/>
      <w:numFmt w:val="bullet"/>
      <w:lvlText w:val="■"/>
      <w:lvlJc w:val="left"/>
      <w:pPr>
        <w:ind w:left="2160" w:hanging="360"/>
      </w:pPr>
    </w:lvl>
    <w:lvl w:ilvl="3" w:tplc="5AA85406">
      <w:start w:val="1"/>
      <w:numFmt w:val="bullet"/>
      <w:lvlText w:val="●"/>
      <w:lvlJc w:val="left"/>
      <w:pPr>
        <w:ind w:left="2880" w:hanging="360"/>
      </w:pPr>
    </w:lvl>
    <w:lvl w:ilvl="4" w:tplc="D070F996">
      <w:start w:val="1"/>
      <w:numFmt w:val="bullet"/>
      <w:lvlText w:val="○"/>
      <w:lvlJc w:val="left"/>
      <w:pPr>
        <w:ind w:left="3600" w:hanging="360"/>
      </w:pPr>
    </w:lvl>
    <w:lvl w:ilvl="5" w:tplc="92EE1E24">
      <w:start w:val="1"/>
      <w:numFmt w:val="bullet"/>
      <w:lvlText w:val="■"/>
      <w:lvlJc w:val="left"/>
      <w:pPr>
        <w:ind w:left="4320" w:hanging="360"/>
      </w:pPr>
    </w:lvl>
    <w:lvl w:ilvl="6" w:tplc="8C90E684">
      <w:start w:val="1"/>
      <w:numFmt w:val="bullet"/>
      <w:lvlText w:val="●"/>
      <w:lvlJc w:val="left"/>
      <w:pPr>
        <w:ind w:left="5040" w:hanging="360"/>
      </w:pPr>
    </w:lvl>
    <w:lvl w:ilvl="7" w:tplc="00B69E82">
      <w:start w:val="1"/>
      <w:numFmt w:val="bullet"/>
      <w:lvlText w:val="●"/>
      <w:lvlJc w:val="left"/>
      <w:pPr>
        <w:ind w:left="5760" w:hanging="360"/>
      </w:pPr>
    </w:lvl>
    <w:lvl w:ilvl="8" w:tplc="6FE2C5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C6"/>
    <w:rsid w:val="00191E3A"/>
    <w:rsid w:val="00E37BC6"/>
    <w:rsid w:val="00F8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3A0B"/>
  <w15:docId w15:val="{158B2651-5CC4-4FEC-99DA-82C50B3C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830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BARTHOLDY</cp:lastModifiedBy>
  <cp:revision>3</cp:revision>
  <dcterms:created xsi:type="dcterms:W3CDTF">2026-08-03T21:26:00Z</dcterms:created>
  <dcterms:modified xsi:type="dcterms:W3CDTF">2026-08-22T01:22:00Z</dcterms:modified>
</cp:coreProperties>
</file>