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469D" w14:textId="66D0D91A" w:rsidR="003231DB" w:rsidRDefault="002A01D9" w:rsidP="00A17FA6">
      <w:pPr>
        <w:pStyle w:val="1"/>
        <w:spacing w:after="326"/>
      </w:pPr>
      <w:r>
        <w:rPr>
          <w:rFonts w:hint="eastAsia"/>
        </w:rPr>
        <w:t>计算机组成</w:t>
      </w:r>
      <w:r w:rsidR="00D449A8">
        <w:rPr>
          <w:rFonts w:hint="eastAsia"/>
        </w:rPr>
        <w:t>定时器说明文档</w:t>
      </w:r>
    </w:p>
    <w:p w14:paraId="25C6F415" w14:textId="655AC059" w:rsidR="002A01D9" w:rsidRDefault="00ED11D8" w:rsidP="00C93CA7">
      <w:pPr>
        <w:pStyle w:val="2"/>
        <w:numPr>
          <w:ilvl w:val="0"/>
          <w:numId w:val="3"/>
        </w:numPr>
        <w:spacing w:after="163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37D4BF6" wp14:editId="69B341C2">
            <wp:simplePos x="0" y="0"/>
            <wp:positionH relativeFrom="margin">
              <wp:align>center</wp:align>
            </wp:positionH>
            <wp:positionV relativeFrom="paragraph">
              <wp:posOffset>3171421</wp:posOffset>
            </wp:positionV>
            <wp:extent cx="5126480" cy="2880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8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645FFC6" wp14:editId="1A738845">
            <wp:simplePos x="0" y="0"/>
            <wp:positionH relativeFrom="margin">
              <wp:align>center</wp:align>
            </wp:positionH>
            <wp:positionV relativeFrom="paragraph">
              <wp:posOffset>365933</wp:posOffset>
            </wp:positionV>
            <wp:extent cx="5126316" cy="28800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1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4BB">
        <w:rPr>
          <w:rFonts w:hint="eastAsia"/>
        </w:rPr>
        <w:t>定时器</w:t>
      </w:r>
      <w:r w:rsidR="00C46570">
        <w:rPr>
          <w:rFonts w:hint="eastAsia"/>
        </w:rPr>
        <w:t>状态转移图</w:t>
      </w:r>
    </w:p>
    <w:p w14:paraId="7961ED9D" w14:textId="68C08193" w:rsidR="00E76A1A" w:rsidRDefault="00E76A1A" w:rsidP="00E76A1A">
      <w:pPr>
        <w:pStyle w:val="2"/>
        <w:numPr>
          <w:ilvl w:val="0"/>
          <w:numId w:val="3"/>
        </w:numPr>
        <w:spacing w:after="163"/>
      </w:pPr>
      <w:r>
        <w:rPr>
          <w:rFonts w:hint="eastAsia"/>
        </w:rPr>
        <w:t>定时器</w:t>
      </w:r>
      <w:r w:rsidRPr="00D357B3">
        <w:rPr>
          <w:rFonts w:hint="eastAsia"/>
        </w:rPr>
        <w:t>端口定义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4394"/>
        <w:gridCol w:w="4496"/>
      </w:tblGrid>
      <w:tr w:rsidR="0050600C" w:rsidRPr="0050600C" w14:paraId="05F50FF7" w14:textId="77777777" w:rsidTr="001E3617">
        <w:trPr>
          <w:trHeight w:val="470"/>
        </w:trPr>
        <w:tc>
          <w:tcPr>
            <w:tcW w:w="4394" w:type="dxa"/>
            <w:shd w:val="clear" w:color="auto" w:fill="B4C6E7" w:themeFill="accent1" w:themeFillTint="66"/>
            <w:vAlign w:val="center"/>
          </w:tcPr>
          <w:p w14:paraId="4E7FF139" w14:textId="77777777" w:rsidR="0050600C" w:rsidRPr="008A68B1" w:rsidRDefault="0050600C" w:rsidP="002C259D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32"/>
                <w:szCs w:val="28"/>
              </w:rPr>
            </w:pPr>
            <w:r w:rsidRPr="008A68B1">
              <w:rPr>
                <w:rFonts w:ascii="微软雅黑" w:eastAsia="微软雅黑" w:hAnsi="微软雅黑" w:hint="eastAsia"/>
                <w:sz w:val="32"/>
                <w:szCs w:val="28"/>
              </w:rPr>
              <w:t>信号</w:t>
            </w:r>
          </w:p>
        </w:tc>
        <w:tc>
          <w:tcPr>
            <w:tcW w:w="4496" w:type="dxa"/>
            <w:shd w:val="clear" w:color="auto" w:fill="B4C6E7" w:themeFill="accent1" w:themeFillTint="66"/>
            <w:vAlign w:val="center"/>
          </w:tcPr>
          <w:p w14:paraId="1D55F718" w14:textId="77777777" w:rsidR="0050600C" w:rsidRPr="008A68B1" w:rsidRDefault="0050600C" w:rsidP="002C259D">
            <w:pPr>
              <w:spacing w:line="240" w:lineRule="auto"/>
              <w:ind w:firstLineChars="0" w:firstLine="0"/>
              <w:jc w:val="center"/>
              <w:rPr>
                <w:rFonts w:ascii="微软雅黑" w:eastAsia="微软雅黑" w:hAnsi="微软雅黑" w:hint="eastAsia"/>
                <w:sz w:val="32"/>
                <w:szCs w:val="28"/>
              </w:rPr>
            </w:pPr>
            <w:r w:rsidRPr="008A68B1">
              <w:rPr>
                <w:rFonts w:ascii="微软雅黑" w:eastAsia="微软雅黑" w:hAnsi="微软雅黑" w:hint="eastAsia"/>
                <w:sz w:val="32"/>
                <w:szCs w:val="28"/>
              </w:rPr>
              <w:t>说明</w:t>
            </w:r>
          </w:p>
        </w:tc>
      </w:tr>
      <w:tr w:rsidR="0050600C" w:rsidRPr="0050600C" w14:paraId="29AC174D" w14:textId="77777777" w:rsidTr="001E3617">
        <w:tc>
          <w:tcPr>
            <w:tcW w:w="4394" w:type="dxa"/>
          </w:tcPr>
          <w:p w14:paraId="25722BB5" w14:textId="0E427864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input clk</m:t>
                </m:r>
              </m:oMath>
            </m:oMathPara>
          </w:p>
        </w:tc>
        <w:tc>
          <w:tcPr>
            <w:tcW w:w="4496" w:type="dxa"/>
          </w:tcPr>
          <w:p w14:paraId="28038257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时钟信号</w:t>
            </w:r>
          </w:p>
        </w:tc>
      </w:tr>
      <w:tr w:rsidR="0050600C" w:rsidRPr="0050600C" w14:paraId="2C0F2E34" w14:textId="77777777" w:rsidTr="001E3617">
        <w:tc>
          <w:tcPr>
            <w:tcW w:w="4394" w:type="dxa"/>
          </w:tcPr>
          <w:p w14:paraId="4A06BAB1" w14:textId="5D3BB8A9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input reset</m:t>
                </m:r>
              </m:oMath>
            </m:oMathPara>
          </w:p>
        </w:tc>
        <w:tc>
          <w:tcPr>
            <w:tcW w:w="4496" w:type="dxa"/>
          </w:tcPr>
          <w:p w14:paraId="7F34EA58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重置信号</w:t>
            </w:r>
          </w:p>
        </w:tc>
      </w:tr>
      <w:tr w:rsidR="0050600C" w:rsidRPr="0050600C" w14:paraId="29AFCF7F" w14:textId="77777777" w:rsidTr="001E3617">
        <w:tc>
          <w:tcPr>
            <w:tcW w:w="4394" w:type="dxa"/>
          </w:tcPr>
          <w:p w14:paraId="5D6C3AA9" w14:textId="38F57716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input [31:0] Addr</m:t>
                </m:r>
              </m:oMath>
            </m:oMathPara>
          </w:p>
        </w:tc>
        <w:tc>
          <w:tcPr>
            <w:tcW w:w="4496" w:type="dxa"/>
          </w:tcPr>
          <w:p w14:paraId="1C1340F6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数据地址</w:t>
            </w:r>
          </w:p>
        </w:tc>
      </w:tr>
      <w:tr w:rsidR="0050600C" w:rsidRPr="0050600C" w14:paraId="086F6C2C" w14:textId="77777777" w:rsidTr="001E3617">
        <w:tc>
          <w:tcPr>
            <w:tcW w:w="4394" w:type="dxa"/>
          </w:tcPr>
          <w:p w14:paraId="58B80278" w14:textId="0DE476A9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w:lastRenderedPageBreak/>
                  <m:t>input WE</m:t>
                </m:r>
              </m:oMath>
            </m:oMathPara>
          </w:p>
        </w:tc>
        <w:tc>
          <w:tcPr>
            <w:tcW w:w="4496" w:type="dxa"/>
          </w:tcPr>
          <w:p w14:paraId="26438C70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写入使能</w:t>
            </w:r>
          </w:p>
        </w:tc>
      </w:tr>
      <w:tr w:rsidR="0050600C" w:rsidRPr="0050600C" w14:paraId="10706A90" w14:textId="77777777" w:rsidTr="001E3617">
        <w:tc>
          <w:tcPr>
            <w:tcW w:w="4394" w:type="dxa"/>
          </w:tcPr>
          <w:p w14:paraId="35959267" w14:textId="3BDC7F9D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input [31:0] Din</m:t>
                </m:r>
              </m:oMath>
            </m:oMathPara>
          </w:p>
        </w:tc>
        <w:tc>
          <w:tcPr>
            <w:tcW w:w="4496" w:type="dxa"/>
          </w:tcPr>
          <w:p w14:paraId="461E38A8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输入数据</w:t>
            </w:r>
          </w:p>
        </w:tc>
      </w:tr>
      <w:tr w:rsidR="0050600C" w:rsidRPr="0050600C" w14:paraId="1ACB2D97" w14:textId="77777777" w:rsidTr="001E3617">
        <w:tc>
          <w:tcPr>
            <w:tcW w:w="4394" w:type="dxa"/>
          </w:tcPr>
          <w:p w14:paraId="43B4CE82" w14:textId="676E46B8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output [31:0] Dout</m:t>
                </m:r>
              </m:oMath>
            </m:oMathPara>
          </w:p>
        </w:tc>
        <w:tc>
          <w:tcPr>
            <w:tcW w:w="4496" w:type="dxa"/>
          </w:tcPr>
          <w:p w14:paraId="0A6333E9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输出数据</w:t>
            </w:r>
          </w:p>
        </w:tc>
      </w:tr>
      <w:tr w:rsidR="0050600C" w:rsidRPr="0050600C" w14:paraId="12619445" w14:textId="77777777" w:rsidTr="001E3617">
        <w:tc>
          <w:tcPr>
            <w:tcW w:w="4394" w:type="dxa"/>
          </w:tcPr>
          <w:p w14:paraId="7FA0B951" w14:textId="55181B1A" w:rsidR="0050600C" w:rsidRPr="0050600C" w:rsidRDefault="0050600C" w:rsidP="0050600C">
            <w:pPr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output IRQ</m:t>
                </m:r>
              </m:oMath>
            </m:oMathPara>
          </w:p>
        </w:tc>
        <w:tc>
          <w:tcPr>
            <w:tcW w:w="4496" w:type="dxa"/>
          </w:tcPr>
          <w:p w14:paraId="53F252DC" w14:textId="77777777" w:rsidR="0050600C" w:rsidRPr="0050600C" w:rsidRDefault="0050600C" w:rsidP="0050600C">
            <w:pPr>
              <w:ind w:firstLineChars="0" w:firstLine="0"/>
              <w:jc w:val="center"/>
              <w:rPr>
                <w:rFonts w:hint="eastAsia"/>
              </w:rPr>
            </w:pPr>
            <w:r w:rsidRPr="0050600C">
              <w:rPr>
                <w:rFonts w:hint="eastAsia"/>
              </w:rPr>
              <w:t>中断请求</w:t>
            </w:r>
          </w:p>
        </w:tc>
      </w:tr>
    </w:tbl>
    <w:p w14:paraId="285A01C0" w14:textId="466CF03F" w:rsidR="00C93CA7" w:rsidRDefault="00A175AB" w:rsidP="00C93CA7">
      <w:pPr>
        <w:pStyle w:val="2"/>
        <w:spacing w:after="163"/>
      </w:pPr>
      <w:r>
        <w:rPr>
          <w:rFonts w:hint="eastAsia"/>
        </w:rPr>
        <w:t>三</w:t>
      </w:r>
      <w:r w:rsidR="00C93CA7">
        <w:rPr>
          <w:rFonts w:hint="eastAsia"/>
        </w:rPr>
        <w:t>、定时器</w:t>
      </w:r>
      <w:r w:rsidR="00B4549C" w:rsidRPr="00B4549C">
        <w:rPr>
          <w:rFonts w:hint="eastAsia"/>
        </w:rPr>
        <w:t>功能说明</w:t>
      </w:r>
    </w:p>
    <w:p w14:paraId="54BB497D" w14:textId="127A8FBB" w:rsidR="00EE20BE" w:rsidRDefault="00EE20BE" w:rsidP="00B977A6">
      <w:pPr>
        <w:pStyle w:val="a7"/>
        <w:numPr>
          <w:ilvl w:val="0"/>
          <w:numId w:val="4"/>
        </w:numPr>
        <w:ind w:firstLineChars="0"/>
        <w:jc w:val="both"/>
        <w:rPr>
          <w:rFonts w:hint="eastAsia"/>
        </w:rPr>
      </w:pPr>
      <w:r>
        <w:rPr>
          <w:rFonts w:hint="eastAsia"/>
        </w:rPr>
        <w:t>控制信号的格式：</w:t>
      </w:r>
      <m:oMath>
        <m:r>
          <w:rPr>
            <w:rFonts w:ascii="Cambria Math" w:hAnsi="Cambria Math" w:hint="eastAsia"/>
          </w:rPr>
          <m:t>ctrl</m:t>
        </m:r>
      </m:oMath>
      <w:r>
        <w:rPr>
          <w:rFonts w:hint="eastAsia"/>
        </w:rPr>
        <w:t>仅低四位有效，</w:t>
      </w:r>
      <m:oMath>
        <m:r>
          <w:rPr>
            <w:rFonts w:ascii="Cambria Math" w:hAnsi="Cambria Math" w:hint="eastAsia"/>
          </w:rPr>
          <m:t>ctrl[3]</m:t>
        </m:r>
      </m:oMath>
      <w:r>
        <w:rPr>
          <w:rFonts w:hint="eastAsia"/>
        </w:rPr>
        <w:t>用以控制中断请求，若为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则允许中断</w:t>
      </w:r>
      <w:r w:rsidR="00DB7ABD"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ctrl[2:1]</m:t>
        </m:r>
      </m:oMath>
      <w:r>
        <w:rPr>
          <w:rFonts w:hint="eastAsia"/>
        </w:rPr>
        <w:t>用以确定计数器模式，若为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则对应下述模式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，否则对应下述模式</w:t>
      </w:r>
      <m:oMath>
        <m:r>
          <w:rPr>
            <w:rFonts w:ascii="Cambria Math" w:hAnsi="Cambria Math" w:hint="eastAsia"/>
          </w:rPr>
          <m:t>1</m:t>
        </m:r>
      </m:oMath>
      <w:r w:rsidR="00DB7ABD">
        <w:rPr>
          <w:rFonts w:hint="eastAsia"/>
        </w:rPr>
        <w:t>；</w:t>
      </w:r>
      <m:oMath>
        <m:r>
          <w:rPr>
            <w:rFonts w:ascii="Cambria Math" w:hAnsi="Cambria Math" w:hint="eastAsia"/>
          </w:rPr>
          <m:t>ctrl[0]</m:t>
        </m:r>
      </m:oMath>
      <w:r>
        <w:rPr>
          <w:rFonts w:hint="eastAsia"/>
        </w:rPr>
        <w:t>用以确定是否计数，若为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则允许计数。</w:t>
      </w:r>
    </w:p>
    <w:p w14:paraId="2FFF2BEF" w14:textId="4B5BDE5E" w:rsidR="00EE20BE" w:rsidRDefault="00EE20BE" w:rsidP="00B977A6">
      <w:pPr>
        <w:pStyle w:val="a7"/>
        <w:numPr>
          <w:ilvl w:val="0"/>
          <w:numId w:val="4"/>
        </w:numPr>
        <w:ind w:firstLineChars="0"/>
        <w:jc w:val="both"/>
        <w:rPr>
          <w:rFonts w:hint="eastAsia"/>
        </w:rPr>
      </w:pPr>
      <w:r>
        <w:rPr>
          <w:rFonts w:hint="eastAsia"/>
        </w:rPr>
        <w:t>在模式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下，计数器倒数至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时禁止计数，若允许中断请求，</w:t>
      </w:r>
      <w:r w:rsidR="00D77561">
        <w:rPr>
          <w:rFonts w:hint="eastAsia"/>
        </w:rPr>
        <w:t>则</w:t>
      </w:r>
      <w:r>
        <w:rPr>
          <w:rFonts w:hint="eastAsia"/>
        </w:rPr>
        <w:t>持续产生中断请求信号，直到允许计数器计数时，将当前待计数的值</w:t>
      </w:r>
      <m:oMath>
        <m:r>
          <w:rPr>
            <w:rFonts w:ascii="Cambria Math" w:hAnsi="Cambria Math" w:hint="eastAsia"/>
          </w:rPr>
          <m:t>preset</m:t>
        </m:r>
      </m:oMath>
      <w:r>
        <w:rPr>
          <w:rFonts w:hint="eastAsia"/>
        </w:rPr>
        <w:t>加载</w:t>
      </w:r>
      <w:r w:rsidR="00FA0270">
        <w:rPr>
          <w:rFonts w:hint="eastAsia"/>
        </w:rPr>
        <w:t>至</w:t>
      </w:r>
      <w:r>
        <w:rPr>
          <w:rFonts w:hint="eastAsia"/>
        </w:rPr>
        <w:t>计数值</w:t>
      </w:r>
      <m:oMath>
        <m:r>
          <w:rPr>
            <w:rFonts w:ascii="Cambria Math" w:hAnsi="Cambria Math" w:hint="eastAsia"/>
          </w:rPr>
          <m:t>count</m:t>
        </m:r>
      </m:oMath>
      <w:r>
        <w:rPr>
          <w:rFonts w:hint="eastAsia"/>
        </w:rPr>
        <w:t>并开始计数，同时关闭中断请求。</w:t>
      </w:r>
    </w:p>
    <w:p w14:paraId="456ED952" w14:textId="03E6EF5C" w:rsidR="00974422" w:rsidRPr="00974422" w:rsidRDefault="00EE20BE" w:rsidP="00B977A6">
      <w:pPr>
        <w:pStyle w:val="a7"/>
        <w:numPr>
          <w:ilvl w:val="0"/>
          <w:numId w:val="4"/>
        </w:numPr>
        <w:ind w:firstLineChars="0"/>
        <w:jc w:val="both"/>
        <w:rPr>
          <w:rFonts w:hint="eastAsia"/>
        </w:rPr>
      </w:pPr>
      <w:r>
        <w:rPr>
          <w:rFonts w:hint="eastAsia"/>
        </w:rPr>
        <w:t>在模式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下，计数器倒数至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时将当前待计数的值</w:t>
      </w:r>
      <m:oMath>
        <m:r>
          <w:rPr>
            <w:rFonts w:ascii="Cambria Math" w:hAnsi="Cambria Math" w:hint="eastAsia"/>
          </w:rPr>
          <m:t>preset</m:t>
        </m:r>
      </m:oMath>
      <w:r>
        <w:rPr>
          <w:rFonts w:hint="eastAsia"/>
        </w:rPr>
        <w:t>加载</w:t>
      </w:r>
      <w:r w:rsidR="00FA0270">
        <w:rPr>
          <w:rFonts w:hint="eastAsia"/>
        </w:rPr>
        <w:t>至</w:t>
      </w:r>
      <w:r>
        <w:rPr>
          <w:rFonts w:hint="eastAsia"/>
        </w:rPr>
        <w:t>计数值</w:t>
      </w:r>
      <m:oMath>
        <m:r>
          <w:rPr>
            <w:rFonts w:ascii="Cambria Math" w:hAnsi="Cambria Math" w:hint="eastAsia"/>
          </w:rPr>
          <m:t>count</m:t>
        </m:r>
      </m:oMath>
      <w:r>
        <w:rPr>
          <w:rFonts w:hint="eastAsia"/>
        </w:rPr>
        <w:t>并开始计数，若允许中断请求，</w:t>
      </w:r>
      <w:r w:rsidR="00150653">
        <w:rPr>
          <w:rFonts w:hint="eastAsia"/>
        </w:rPr>
        <w:t>则</w:t>
      </w:r>
      <w:r>
        <w:rPr>
          <w:rFonts w:hint="eastAsia"/>
        </w:rPr>
        <w:t>产生一个周期的中断请求。</w:t>
      </w:r>
    </w:p>
    <w:p w14:paraId="623338E9" w14:textId="7CE84185" w:rsidR="00C93CA7" w:rsidRDefault="002A1863" w:rsidP="00C93CA7">
      <w:pPr>
        <w:pStyle w:val="2"/>
        <w:spacing w:after="163"/>
      </w:pPr>
      <w:r>
        <w:rPr>
          <w:rFonts w:hint="eastAsia"/>
        </w:rPr>
        <w:t>四</w:t>
      </w:r>
      <w:r w:rsidR="00C93CA7">
        <w:rPr>
          <w:rFonts w:hint="eastAsia"/>
        </w:rPr>
        <w:t>、定时器</w:t>
      </w:r>
      <w:r w:rsidR="00473E22" w:rsidRPr="00473E22">
        <w:rPr>
          <w:rFonts w:hint="eastAsia"/>
        </w:rPr>
        <w:t>操作规范</w:t>
      </w:r>
    </w:p>
    <w:p w14:paraId="39FA3C43" w14:textId="71F6FD26" w:rsidR="00595194" w:rsidRDefault="00595194" w:rsidP="0045244C">
      <w:pPr>
        <w:pStyle w:val="a7"/>
        <w:numPr>
          <w:ilvl w:val="0"/>
          <w:numId w:val="5"/>
        </w:numPr>
        <w:ind w:firstLineChars="0"/>
        <w:jc w:val="both"/>
        <w:rPr>
          <w:rFonts w:hint="eastAsia"/>
        </w:rPr>
      </w:pPr>
      <w:r>
        <w:rPr>
          <w:rFonts w:hint="eastAsia"/>
        </w:rPr>
        <w:t>可进行的操作：写</w:t>
      </w:r>
      <m:oMath>
        <m:r>
          <w:rPr>
            <w:rFonts w:ascii="Cambria Math" w:hAnsi="Cambria Math" w:hint="eastAsia"/>
          </w:rPr>
          <m:t>ctrl</m:t>
        </m:r>
      </m:oMath>
      <w:r>
        <w:rPr>
          <w:rFonts w:hint="eastAsia"/>
        </w:rPr>
        <w:t>的低四位以确定计数器状态；写</w:t>
      </w:r>
      <m:oMath>
        <m:r>
          <w:rPr>
            <w:rFonts w:ascii="Cambria Math" w:hAnsi="Cambria Math" w:hint="eastAsia"/>
          </w:rPr>
          <m:t>present</m:t>
        </m:r>
      </m:oMath>
      <w:r>
        <w:rPr>
          <w:rFonts w:hint="eastAsia"/>
        </w:rPr>
        <w:t>以确定要计数的值；读出</w:t>
      </w:r>
      <m:oMath>
        <m:r>
          <w:rPr>
            <w:rFonts w:ascii="Cambria Math" w:hAnsi="Cambria Math" w:hint="eastAsia"/>
          </w:rPr>
          <m:t>ctrl</m:t>
        </m:r>
      </m:oMath>
      <w:r>
        <w:rPr>
          <w:rFonts w:hint="eastAsia"/>
        </w:rPr>
        <w:t>寄存器，</w:t>
      </w:r>
      <m:oMath>
        <m:r>
          <w:rPr>
            <w:rFonts w:ascii="Cambria Math" w:hAnsi="Cambria Math" w:hint="eastAsia"/>
          </w:rPr>
          <m:t>present</m:t>
        </m:r>
      </m:oMath>
      <w:r>
        <w:rPr>
          <w:rFonts w:hint="eastAsia"/>
        </w:rPr>
        <w:t>寄存器，</w:t>
      </w:r>
      <m:oMath>
        <m:r>
          <w:rPr>
            <w:rFonts w:ascii="Cambria Math" w:hAnsi="Cambria Math" w:hint="eastAsia"/>
          </w:rPr>
          <m:t>count</m:t>
        </m:r>
      </m:oMath>
      <w:r>
        <w:rPr>
          <w:rFonts w:hint="eastAsia"/>
        </w:rPr>
        <w:t>寄存器中的值。</w:t>
      </w:r>
    </w:p>
    <w:p w14:paraId="75269269" w14:textId="64BF8B22" w:rsidR="00974422" w:rsidRPr="00974422" w:rsidRDefault="00595194" w:rsidP="0045244C">
      <w:pPr>
        <w:pStyle w:val="a7"/>
        <w:numPr>
          <w:ilvl w:val="0"/>
          <w:numId w:val="5"/>
        </w:numPr>
        <w:ind w:firstLineChars="0"/>
        <w:jc w:val="both"/>
        <w:rPr>
          <w:rFonts w:hint="eastAsia"/>
        </w:rPr>
      </w:pPr>
      <w:r>
        <w:rPr>
          <w:rFonts w:hint="eastAsia"/>
        </w:rPr>
        <w:t>不可进行的操作及误操作后果：写入</w:t>
      </w:r>
      <m:oMath>
        <m:r>
          <w:rPr>
            <w:rFonts w:ascii="Cambria Math" w:hAnsi="Cambria Math" w:hint="eastAsia"/>
          </w:rPr>
          <m:t>ctrl</m:t>
        </m:r>
      </m:oMath>
      <w:r>
        <w:rPr>
          <w:rFonts w:hint="eastAsia"/>
        </w:rPr>
        <w:t>寄存器的高位，若误操作则无法写入数据；写入</w:t>
      </w:r>
      <m:oMath>
        <m:r>
          <w:rPr>
            <w:rFonts w:ascii="Cambria Math" w:hAnsi="Cambria Math" w:hint="eastAsia"/>
          </w:rPr>
          <m:t>count</m:t>
        </m:r>
      </m:oMath>
      <w:r>
        <w:rPr>
          <w:rFonts w:hint="eastAsia"/>
        </w:rPr>
        <w:t>寄存器，若误操作则将引起计数错误同时触发存数异常</w:t>
      </w: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AdEs</m:t>
            </m:r>
          </m:e>
        </m:d>
      </m:oMath>
      <w:r>
        <w:rPr>
          <w:rFonts w:hint="eastAsia"/>
        </w:rPr>
        <w:t>。</w:t>
      </w:r>
    </w:p>
    <w:sectPr w:rsidR="00974422" w:rsidRPr="00974422" w:rsidSect="00BF2A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CC661" w14:textId="77777777" w:rsidR="00B9203E" w:rsidRDefault="00B9203E" w:rsidP="002A01D9">
      <w:pPr>
        <w:spacing w:line="240" w:lineRule="auto"/>
        <w:ind w:firstLine="480"/>
      </w:pPr>
      <w:r>
        <w:separator/>
      </w:r>
    </w:p>
  </w:endnote>
  <w:endnote w:type="continuationSeparator" w:id="0">
    <w:p w14:paraId="0B921AB5" w14:textId="77777777" w:rsidR="00B9203E" w:rsidRDefault="00B9203E" w:rsidP="002A01D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828D7" w14:textId="77777777" w:rsidR="00CD62FF" w:rsidRDefault="00CD62F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微软雅黑" w:eastAsia="微软雅黑" w:hAnsi="微软雅黑"/>
      </w:rPr>
      <w:id w:val="2038151090"/>
      <w:docPartObj>
        <w:docPartGallery w:val="Page Numbers (Bottom of Page)"/>
        <w:docPartUnique/>
      </w:docPartObj>
    </w:sdtPr>
    <w:sdtEndPr/>
    <w:sdtContent>
      <w:sdt>
        <w:sdtPr>
          <w:rPr>
            <w:rFonts w:ascii="微软雅黑" w:eastAsia="微软雅黑" w:hAnsi="微软雅黑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24F93D2" w14:textId="4BD7F63D" w:rsidR="00CD62FF" w:rsidRPr="000D637C" w:rsidRDefault="00CD62FF" w:rsidP="002D281A">
            <w:pPr>
              <w:pStyle w:val="a5"/>
              <w:ind w:firstLine="360"/>
              <w:jc w:val="center"/>
              <w:rPr>
                <w:rFonts w:ascii="微软雅黑" w:eastAsia="微软雅黑" w:hAnsi="微软雅黑"/>
              </w:rPr>
            </w:pPr>
            <w:r w:rsidRPr="000D637C">
              <w:rPr>
                <w:rFonts w:ascii="微软雅黑" w:eastAsia="微软雅黑" w:hAnsi="微软雅黑"/>
                <w:lang w:val="zh-CN"/>
              </w:rPr>
              <w:t xml:space="preserve"> </w: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Pr="000D637C">
              <w:rPr>
                <w:rFonts w:ascii="微软雅黑" w:eastAsia="微软雅黑" w:hAnsi="微软雅黑"/>
              </w:rPr>
              <w:instrText>PAGE</w:instrTex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Pr="000D637C">
              <w:rPr>
                <w:rFonts w:ascii="微软雅黑" w:eastAsia="微软雅黑" w:hAnsi="微软雅黑"/>
                <w:lang w:val="zh-CN"/>
              </w:rPr>
              <w:t>2</w: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  <w:r w:rsidRPr="000D637C">
              <w:rPr>
                <w:rFonts w:ascii="微软雅黑" w:eastAsia="微软雅黑" w:hAnsi="微软雅黑"/>
                <w:lang w:val="zh-CN"/>
              </w:rPr>
              <w:t xml:space="preserve"> / </w: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begin"/>
            </w:r>
            <w:r w:rsidRPr="000D637C">
              <w:rPr>
                <w:rFonts w:ascii="微软雅黑" w:eastAsia="微软雅黑" w:hAnsi="微软雅黑"/>
              </w:rPr>
              <w:instrText>NUMPAGES</w:instrTex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separate"/>
            </w:r>
            <w:r w:rsidRPr="000D637C">
              <w:rPr>
                <w:rFonts w:ascii="微软雅黑" w:eastAsia="微软雅黑" w:hAnsi="微软雅黑"/>
                <w:lang w:val="zh-CN"/>
              </w:rPr>
              <w:t>2</w:t>
            </w:r>
            <w:r w:rsidRPr="000D637C">
              <w:rPr>
                <w:rFonts w:ascii="微软雅黑" w:eastAsia="微软雅黑" w:hAnsi="微软雅黑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7B58" w14:textId="77777777" w:rsidR="00CD62FF" w:rsidRDefault="00CD62F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FA443" w14:textId="77777777" w:rsidR="00B9203E" w:rsidRDefault="00B9203E" w:rsidP="002A01D9">
      <w:pPr>
        <w:spacing w:line="240" w:lineRule="auto"/>
        <w:ind w:firstLine="480"/>
      </w:pPr>
      <w:r>
        <w:separator/>
      </w:r>
    </w:p>
  </w:footnote>
  <w:footnote w:type="continuationSeparator" w:id="0">
    <w:p w14:paraId="70E5A02C" w14:textId="77777777" w:rsidR="00B9203E" w:rsidRDefault="00B9203E" w:rsidP="002A01D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FBA3" w14:textId="77777777" w:rsidR="00CD62FF" w:rsidRDefault="00CD62F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A539F" w14:textId="60EDA83F" w:rsidR="00CD62FF" w:rsidRPr="004204BD" w:rsidRDefault="00CD62FF" w:rsidP="00A17FA6">
    <w:pPr>
      <w:pStyle w:val="a3"/>
      <w:pBdr>
        <w:bottom w:val="none" w:sz="0" w:space="0" w:color="auto"/>
      </w:pBdr>
      <w:ind w:firstLineChars="0" w:firstLine="0"/>
      <w:jc w:val="left"/>
      <w:rPr>
        <w:rFonts w:ascii="微软雅黑" w:eastAsia="微软雅黑" w:hAnsi="微软雅黑"/>
        <w:u w:val="single"/>
      </w:rPr>
    </w:pPr>
    <w:r w:rsidRPr="004204BD">
      <w:rPr>
        <w:rFonts w:ascii="微软雅黑" w:eastAsia="微软雅黑" w:hAnsi="微软雅黑"/>
        <w:u w:val="single"/>
      </w:rPr>
      <w:t>2020.1</w:t>
    </w:r>
    <w:r w:rsidR="00B71302">
      <w:rPr>
        <w:rFonts w:ascii="微软雅黑" w:eastAsia="微软雅黑" w:hAnsi="微软雅黑"/>
        <w:u w:val="single"/>
      </w:rPr>
      <w:t>2</w:t>
    </w:r>
    <w:r w:rsidRPr="004204BD">
      <w:rPr>
        <w:rFonts w:ascii="微软雅黑" w:eastAsia="微软雅黑" w:hAnsi="微软雅黑"/>
        <w:u w:val="single"/>
      </w:rPr>
      <w:t>.</w:t>
    </w:r>
    <w:r w:rsidR="00D449A8">
      <w:rPr>
        <w:rFonts w:ascii="微软雅黑" w:eastAsia="微软雅黑" w:hAnsi="微软雅黑"/>
        <w:u w:val="single"/>
      </w:rPr>
      <w:t>17</w:t>
    </w:r>
    <w:r w:rsidRPr="004204BD">
      <w:rPr>
        <w:rFonts w:ascii="微软雅黑" w:eastAsia="微软雅黑" w:hAnsi="微软雅黑"/>
        <w:u w:val="single"/>
      </w:rPr>
      <w:ptab w:relativeTo="margin" w:alignment="center" w:leader="none"/>
    </w:r>
    <w:r w:rsidRPr="004204BD">
      <w:rPr>
        <w:rFonts w:ascii="微软雅黑" w:eastAsia="微软雅黑" w:hAnsi="微软雅黑" w:hint="eastAsia"/>
        <w:u w:val="single"/>
        <w:lang w:val="zh-CN"/>
      </w:rPr>
      <w:t>计算机组成原理</w:t>
    </w:r>
    <w:r w:rsidRPr="004204BD">
      <w:rPr>
        <w:rFonts w:ascii="微软雅黑" w:eastAsia="微软雅黑" w:hAnsi="微软雅黑"/>
        <w:u w:val="single"/>
      </w:rPr>
      <w:ptab w:relativeTo="margin" w:alignment="right" w:leader="none"/>
    </w:r>
    <w:r w:rsidRPr="004204BD">
      <w:rPr>
        <w:rFonts w:ascii="微软雅黑" w:eastAsia="微软雅黑" w:hAnsi="微软雅黑"/>
        <w:u w:val="single"/>
      </w:rPr>
      <w:t xml:space="preserve">19373354 </w:t>
    </w:r>
    <w:r w:rsidRPr="004204BD">
      <w:rPr>
        <w:rFonts w:ascii="微软雅黑" w:eastAsia="微软雅黑" w:hAnsi="微软雅黑" w:hint="eastAsia"/>
        <w:u w:val="single"/>
      </w:rPr>
      <w:t>陈昊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17117" w14:textId="77777777" w:rsidR="00CD62FF" w:rsidRDefault="00CD62F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24910"/>
    <w:multiLevelType w:val="hybridMultilevel"/>
    <w:tmpl w:val="84F2C578"/>
    <w:lvl w:ilvl="0" w:tplc="09F2C4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320E3"/>
    <w:multiLevelType w:val="hybridMultilevel"/>
    <w:tmpl w:val="D79E476A"/>
    <w:lvl w:ilvl="0" w:tplc="5E24E5F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A3FC4"/>
    <w:multiLevelType w:val="hybridMultilevel"/>
    <w:tmpl w:val="EEE0CF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5C741B6D"/>
    <w:multiLevelType w:val="hybridMultilevel"/>
    <w:tmpl w:val="D610D5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BB83FC9"/>
    <w:multiLevelType w:val="hybridMultilevel"/>
    <w:tmpl w:val="955C79B4"/>
    <w:lvl w:ilvl="0" w:tplc="2FF070B0">
      <w:start w:val="1"/>
      <w:numFmt w:val="japaneseCounting"/>
      <w:lvlText w:val="%1、"/>
      <w:lvlJc w:val="left"/>
      <w:pPr>
        <w:ind w:left="602" w:hanging="60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F"/>
    <w:rsid w:val="0000283C"/>
    <w:rsid w:val="00002A4C"/>
    <w:rsid w:val="0000546A"/>
    <w:rsid w:val="000110C7"/>
    <w:rsid w:val="000135F3"/>
    <w:rsid w:val="00013766"/>
    <w:rsid w:val="00016D31"/>
    <w:rsid w:val="00017F1B"/>
    <w:rsid w:val="000254DE"/>
    <w:rsid w:val="000255DD"/>
    <w:rsid w:val="00030207"/>
    <w:rsid w:val="00033E95"/>
    <w:rsid w:val="00034D4E"/>
    <w:rsid w:val="000355EE"/>
    <w:rsid w:val="00037B48"/>
    <w:rsid w:val="0004424E"/>
    <w:rsid w:val="00044ECE"/>
    <w:rsid w:val="0005082F"/>
    <w:rsid w:val="00050F03"/>
    <w:rsid w:val="00051AEB"/>
    <w:rsid w:val="00053579"/>
    <w:rsid w:val="000546A0"/>
    <w:rsid w:val="000547EC"/>
    <w:rsid w:val="000615A3"/>
    <w:rsid w:val="00065A1E"/>
    <w:rsid w:val="00067CDC"/>
    <w:rsid w:val="00067F90"/>
    <w:rsid w:val="0007423C"/>
    <w:rsid w:val="00081CAE"/>
    <w:rsid w:val="00081F00"/>
    <w:rsid w:val="000824CA"/>
    <w:rsid w:val="00083ED9"/>
    <w:rsid w:val="0008628E"/>
    <w:rsid w:val="00097D0A"/>
    <w:rsid w:val="000A004A"/>
    <w:rsid w:val="000A2BF5"/>
    <w:rsid w:val="000A33F5"/>
    <w:rsid w:val="000A5318"/>
    <w:rsid w:val="000A56E8"/>
    <w:rsid w:val="000A6458"/>
    <w:rsid w:val="000B30AD"/>
    <w:rsid w:val="000B3211"/>
    <w:rsid w:val="000B3961"/>
    <w:rsid w:val="000B4E11"/>
    <w:rsid w:val="000C4E53"/>
    <w:rsid w:val="000C6D46"/>
    <w:rsid w:val="000D0C12"/>
    <w:rsid w:val="000D3A6F"/>
    <w:rsid w:val="000D637C"/>
    <w:rsid w:val="000D72E7"/>
    <w:rsid w:val="000D76EA"/>
    <w:rsid w:val="000E2F4B"/>
    <w:rsid w:val="000E4CA0"/>
    <w:rsid w:val="000E51B4"/>
    <w:rsid w:val="000E6249"/>
    <w:rsid w:val="000E670E"/>
    <w:rsid w:val="000F3B38"/>
    <w:rsid w:val="000F5F32"/>
    <w:rsid w:val="001025EC"/>
    <w:rsid w:val="00104874"/>
    <w:rsid w:val="00105581"/>
    <w:rsid w:val="00107EB6"/>
    <w:rsid w:val="0011093D"/>
    <w:rsid w:val="00111561"/>
    <w:rsid w:val="001128EC"/>
    <w:rsid w:val="00114B13"/>
    <w:rsid w:val="00123072"/>
    <w:rsid w:val="001254D4"/>
    <w:rsid w:val="0013415B"/>
    <w:rsid w:val="00135728"/>
    <w:rsid w:val="001438D0"/>
    <w:rsid w:val="00143AC4"/>
    <w:rsid w:val="00144FB1"/>
    <w:rsid w:val="00145F92"/>
    <w:rsid w:val="00150653"/>
    <w:rsid w:val="00150A80"/>
    <w:rsid w:val="00150E37"/>
    <w:rsid w:val="001524DB"/>
    <w:rsid w:val="0015648D"/>
    <w:rsid w:val="00157403"/>
    <w:rsid w:val="00157F10"/>
    <w:rsid w:val="0016145E"/>
    <w:rsid w:val="00163968"/>
    <w:rsid w:val="0017276F"/>
    <w:rsid w:val="00173224"/>
    <w:rsid w:val="00180782"/>
    <w:rsid w:val="00184F15"/>
    <w:rsid w:val="00185BDE"/>
    <w:rsid w:val="00190ABE"/>
    <w:rsid w:val="00191B11"/>
    <w:rsid w:val="00197420"/>
    <w:rsid w:val="001A1031"/>
    <w:rsid w:val="001A1F09"/>
    <w:rsid w:val="001A386A"/>
    <w:rsid w:val="001A5143"/>
    <w:rsid w:val="001B33B7"/>
    <w:rsid w:val="001B52C3"/>
    <w:rsid w:val="001B75FB"/>
    <w:rsid w:val="001C1B80"/>
    <w:rsid w:val="001C3EF6"/>
    <w:rsid w:val="001C4733"/>
    <w:rsid w:val="001D0ADA"/>
    <w:rsid w:val="001D0BBB"/>
    <w:rsid w:val="001D3AB6"/>
    <w:rsid w:val="001D512D"/>
    <w:rsid w:val="001D60C8"/>
    <w:rsid w:val="001D6903"/>
    <w:rsid w:val="001E0D0E"/>
    <w:rsid w:val="001E3617"/>
    <w:rsid w:val="001E61C0"/>
    <w:rsid w:val="001F2F14"/>
    <w:rsid w:val="001F314D"/>
    <w:rsid w:val="001F35F7"/>
    <w:rsid w:val="001F53FC"/>
    <w:rsid w:val="001F580A"/>
    <w:rsid w:val="001F5B70"/>
    <w:rsid w:val="00200681"/>
    <w:rsid w:val="0020115E"/>
    <w:rsid w:val="00204169"/>
    <w:rsid w:val="00206651"/>
    <w:rsid w:val="002076AA"/>
    <w:rsid w:val="00210964"/>
    <w:rsid w:val="00211BD3"/>
    <w:rsid w:val="00213B87"/>
    <w:rsid w:val="00223365"/>
    <w:rsid w:val="00223FFE"/>
    <w:rsid w:val="00231CEE"/>
    <w:rsid w:val="0023268A"/>
    <w:rsid w:val="00235F52"/>
    <w:rsid w:val="00240AEF"/>
    <w:rsid w:val="00240CCF"/>
    <w:rsid w:val="00243A3D"/>
    <w:rsid w:val="00243ED4"/>
    <w:rsid w:val="002442E0"/>
    <w:rsid w:val="0024564D"/>
    <w:rsid w:val="00246132"/>
    <w:rsid w:val="00255E2D"/>
    <w:rsid w:val="00257AC1"/>
    <w:rsid w:val="00261045"/>
    <w:rsid w:val="002643BE"/>
    <w:rsid w:val="002653AC"/>
    <w:rsid w:val="00267E28"/>
    <w:rsid w:val="002708B1"/>
    <w:rsid w:val="00281C18"/>
    <w:rsid w:val="00282369"/>
    <w:rsid w:val="00283285"/>
    <w:rsid w:val="00284F89"/>
    <w:rsid w:val="0028663F"/>
    <w:rsid w:val="00295BE8"/>
    <w:rsid w:val="002A01D9"/>
    <w:rsid w:val="002A1863"/>
    <w:rsid w:val="002A75FF"/>
    <w:rsid w:val="002A7656"/>
    <w:rsid w:val="002B2333"/>
    <w:rsid w:val="002B5925"/>
    <w:rsid w:val="002C259D"/>
    <w:rsid w:val="002C26C3"/>
    <w:rsid w:val="002C2FBB"/>
    <w:rsid w:val="002D281A"/>
    <w:rsid w:val="002D2980"/>
    <w:rsid w:val="002D3848"/>
    <w:rsid w:val="002D79C7"/>
    <w:rsid w:val="002E132F"/>
    <w:rsid w:val="002E6019"/>
    <w:rsid w:val="002F0606"/>
    <w:rsid w:val="002F2F7A"/>
    <w:rsid w:val="002F6253"/>
    <w:rsid w:val="00301E87"/>
    <w:rsid w:val="00303F94"/>
    <w:rsid w:val="003049F4"/>
    <w:rsid w:val="00307779"/>
    <w:rsid w:val="00307C41"/>
    <w:rsid w:val="00307FBA"/>
    <w:rsid w:val="003110B5"/>
    <w:rsid w:val="00312217"/>
    <w:rsid w:val="00314B49"/>
    <w:rsid w:val="0032313E"/>
    <w:rsid w:val="003231DB"/>
    <w:rsid w:val="00323A0A"/>
    <w:rsid w:val="00323BE2"/>
    <w:rsid w:val="00330478"/>
    <w:rsid w:val="003305C3"/>
    <w:rsid w:val="00336252"/>
    <w:rsid w:val="003418E4"/>
    <w:rsid w:val="00341A3A"/>
    <w:rsid w:val="00343187"/>
    <w:rsid w:val="00345267"/>
    <w:rsid w:val="003465F8"/>
    <w:rsid w:val="003543D8"/>
    <w:rsid w:val="0035667E"/>
    <w:rsid w:val="003566AD"/>
    <w:rsid w:val="00360E6C"/>
    <w:rsid w:val="0036169C"/>
    <w:rsid w:val="003628CB"/>
    <w:rsid w:val="00362CCD"/>
    <w:rsid w:val="00372379"/>
    <w:rsid w:val="00375A2B"/>
    <w:rsid w:val="00394872"/>
    <w:rsid w:val="0039520C"/>
    <w:rsid w:val="0039565A"/>
    <w:rsid w:val="00395821"/>
    <w:rsid w:val="00396B5A"/>
    <w:rsid w:val="0039793D"/>
    <w:rsid w:val="003A290F"/>
    <w:rsid w:val="003A4B3C"/>
    <w:rsid w:val="003A66BC"/>
    <w:rsid w:val="003A69BD"/>
    <w:rsid w:val="003B1D72"/>
    <w:rsid w:val="003B2C5D"/>
    <w:rsid w:val="003B369F"/>
    <w:rsid w:val="003B439A"/>
    <w:rsid w:val="003B657F"/>
    <w:rsid w:val="003C015B"/>
    <w:rsid w:val="003C0BA6"/>
    <w:rsid w:val="003C0C8D"/>
    <w:rsid w:val="003C0E8B"/>
    <w:rsid w:val="003C5409"/>
    <w:rsid w:val="003C75B8"/>
    <w:rsid w:val="003C7BA5"/>
    <w:rsid w:val="003D031A"/>
    <w:rsid w:val="003D0540"/>
    <w:rsid w:val="003D099C"/>
    <w:rsid w:val="003E0D8F"/>
    <w:rsid w:val="003E1398"/>
    <w:rsid w:val="003F14A2"/>
    <w:rsid w:val="003F161C"/>
    <w:rsid w:val="003F1AD5"/>
    <w:rsid w:val="003F25F5"/>
    <w:rsid w:val="003F29DB"/>
    <w:rsid w:val="003F2B3D"/>
    <w:rsid w:val="003F3B99"/>
    <w:rsid w:val="003F5C4B"/>
    <w:rsid w:val="003F5D03"/>
    <w:rsid w:val="003F66C4"/>
    <w:rsid w:val="0040066B"/>
    <w:rsid w:val="00400ADC"/>
    <w:rsid w:val="00401F28"/>
    <w:rsid w:val="004059E9"/>
    <w:rsid w:val="0041037A"/>
    <w:rsid w:val="00412670"/>
    <w:rsid w:val="0041403B"/>
    <w:rsid w:val="00417182"/>
    <w:rsid w:val="004204BD"/>
    <w:rsid w:val="00421E49"/>
    <w:rsid w:val="00423115"/>
    <w:rsid w:val="004251AC"/>
    <w:rsid w:val="00432A40"/>
    <w:rsid w:val="00434E81"/>
    <w:rsid w:val="00435A60"/>
    <w:rsid w:val="004379FE"/>
    <w:rsid w:val="00440596"/>
    <w:rsid w:val="004410AE"/>
    <w:rsid w:val="004419A7"/>
    <w:rsid w:val="00442E91"/>
    <w:rsid w:val="00444D13"/>
    <w:rsid w:val="00445090"/>
    <w:rsid w:val="00450F47"/>
    <w:rsid w:val="00451AA3"/>
    <w:rsid w:val="0045244C"/>
    <w:rsid w:val="00452918"/>
    <w:rsid w:val="00452A81"/>
    <w:rsid w:val="00453E73"/>
    <w:rsid w:val="00465D8D"/>
    <w:rsid w:val="004716B9"/>
    <w:rsid w:val="004730D3"/>
    <w:rsid w:val="00473E22"/>
    <w:rsid w:val="004757E0"/>
    <w:rsid w:val="00480808"/>
    <w:rsid w:val="00482CB8"/>
    <w:rsid w:val="00490840"/>
    <w:rsid w:val="00495601"/>
    <w:rsid w:val="0049564E"/>
    <w:rsid w:val="004963E4"/>
    <w:rsid w:val="004A3568"/>
    <w:rsid w:val="004A3F2A"/>
    <w:rsid w:val="004A4377"/>
    <w:rsid w:val="004A4669"/>
    <w:rsid w:val="004B1144"/>
    <w:rsid w:val="004C0C28"/>
    <w:rsid w:val="004C215E"/>
    <w:rsid w:val="004C2D6F"/>
    <w:rsid w:val="004D18E0"/>
    <w:rsid w:val="004D24EF"/>
    <w:rsid w:val="004D2A6C"/>
    <w:rsid w:val="004D3496"/>
    <w:rsid w:val="004D5BBD"/>
    <w:rsid w:val="004D5CE7"/>
    <w:rsid w:val="004D6822"/>
    <w:rsid w:val="004D6FC2"/>
    <w:rsid w:val="004E48DD"/>
    <w:rsid w:val="004E5A51"/>
    <w:rsid w:val="004F4AFF"/>
    <w:rsid w:val="004F5A4C"/>
    <w:rsid w:val="004F6FAF"/>
    <w:rsid w:val="004F70DC"/>
    <w:rsid w:val="00500471"/>
    <w:rsid w:val="00500589"/>
    <w:rsid w:val="00500C0F"/>
    <w:rsid w:val="00500CA0"/>
    <w:rsid w:val="00501007"/>
    <w:rsid w:val="00502364"/>
    <w:rsid w:val="00502FB4"/>
    <w:rsid w:val="0050600C"/>
    <w:rsid w:val="00510A81"/>
    <w:rsid w:val="0052256C"/>
    <w:rsid w:val="005276EB"/>
    <w:rsid w:val="00530A7B"/>
    <w:rsid w:val="005353D4"/>
    <w:rsid w:val="00537AE2"/>
    <w:rsid w:val="005427B6"/>
    <w:rsid w:val="00544F63"/>
    <w:rsid w:val="00545678"/>
    <w:rsid w:val="00546C86"/>
    <w:rsid w:val="00554714"/>
    <w:rsid w:val="0055705D"/>
    <w:rsid w:val="00560FF4"/>
    <w:rsid w:val="00562D12"/>
    <w:rsid w:val="0057043E"/>
    <w:rsid w:val="005720B9"/>
    <w:rsid w:val="005725F8"/>
    <w:rsid w:val="00572AC7"/>
    <w:rsid w:val="00572FFF"/>
    <w:rsid w:val="00574BC8"/>
    <w:rsid w:val="00575EEC"/>
    <w:rsid w:val="0057678D"/>
    <w:rsid w:val="0057749C"/>
    <w:rsid w:val="0057756C"/>
    <w:rsid w:val="0058251F"/>
    <w:rsid w:val="00584B4E"/>
    <w:rsid w:val="00590832"/>
    <w:rsid w:val="00595194"/>
    <w:rsid w:val="005A1FAB"/>
    <w:rsid w:val="005A37A1"/>
    <w:rsid w:val="005A3B44"/>
    <w:rsid w:val="005A60DC"/>
    <w:rsid w:val="005B67BD"/>
    <w:rsid w:val="005B68C7"/>
    <w:rsid w:val="005C112B"/>
    <w:rsid w:val="005C1CEA"/>
    <w:rsid w:val="005C36DB"/>
    <w:rsid w:val="005C3A6C"/>
    <w:rsid w:val="005C7D93"/>
    <w:rsid w:val="005D1BC7"/>
    <w:rsid w:val="005D5328"/>
    <w:rsid w:val="005E13FA"/>
    <w:rsid w:val="005E24A7"/>
    <w:rsid w:val="005E445C"/>
    <w:rsid w:val="005F19A8"/>
    <w:rsid w:val="005F4203"/>
    <w:rsid w:val="005F6496"/>
    <w:rsid w:val="005F7754"/>
    <w:rsid w:val="0060155D"/>
    <w:rsid w:val="006031DB"/>
    <w:rsid w:val="00603597"/>
    <w:rsid w:val="00604EF0"/>
    <w:rsid w:val="00610696"/>
    <w:rsid w:val="00614583"/>
    <w:rsid w:val="00620C62"/>
    <w:rsid w:val="00622156"/>
    <w:rsid w:val="00623A74"/>
    <w:rsid w:val="00631E68"/>
    <w:rsid w:val="00633875"/>
    <w:rsid w:val="00635607"/>
    <w:rsid w:val="006364F6"/>
    <w:rsid w:val="00644B77"/>
    <w:rsid w:val="00645BA2"/>
    <w:rsid w:val="00652F91"/>
    <w:rsid w:val="006538E2"/>
    <w:rsid w:val="0065520E"/>
    <w:rsid w:val="0065626B"/>
    <w:rsid w:val="00661067"/>
    <w:rsid w:val="00663014"/>
    <w:rsid w:val="00666A1C"/>
    <w:rsid w:val="00667D59"/>
    <w:rsid w:val="0068075F"/>
    <w:rsid w:val="006830F7"/>
    <w:rsid w:val="006868BE"/>
    <w:rsid w:val="006869C9"/>
    <w:rsid w:val="00687DAC"/>
    <w:rsid w:val="00690E4B"/>
    <w:rsid w:val="00691BE0"/>
    <w:rsid w:val="006A455B"/>
    <w:rsid w:val="006B0120"/>
    <w:rsid w:val="006B3405"/>
    <w:rsid w:val="006B375A"/>
    <w:rsid w:val="006B3D2F"/>
    <w:rsid w:val="006B6080"/>
    <w:rsid w:val="006C60F3"/>
    <w:rsid w:val="006C6537"/>
    <w:rsid w:val="006E085C"/>
    <w:rsid w:val="006E68C3"/>
    <w:rsid w:val="006F14BB"/>
    <w:rsid w:val="006F17E0"/>
    <w:rsid w:val="006F2D5D"/>
    <w:rsid w:val="006F4C23"/>
    <w:rsid w:val="006F50F0"/>
    <w:rsid w:val="00701014"/>
    <w:rsid w:val="007021FB"/>
    <w:rsid w:val="00722CA6"/>
    <w:rsid w:val="00723EA2"/>
    <w:rsid w:val="0072530C"/>
    <w:rsid w:val="00726F67"/>
    <w:rsid w:val="00727C0A"/>
    <w:rsid w:val="0073094E"/>
    <w:rsid w:val="00732774"/>
    <w:rsid w:val="00733B0B"/>
    <w:rsid w:val="007411D9"/>
    <w:rsid w:val="00743081"/>
    <w:rsid w:val="00752867"/>
    <w:rsid w:val="007563B8"/>
    <w:rsid w:val="007565D8"/>
    <w:rsid w:val="00761212"/>
    <w:rsid w:val="00770072"/>
    <w:rsid w:val="00770831"/>
    <w:rsid w:val="007720DD"/>
    <w:rsid w:val="00773D78"/>
    <w:rsid w:val="00774654"/>
    <w:rsid w:val="007770AD"/>
    <w:rsid w:val="0077750E"/>
    <w:rsid w:val="00781B2F"/>
    <w:rsid w:val="00783D2B"/>
    <w:rsid w:val="00784B1F"/>
    <w:rsid w:val="00790BA8"/>
    <w:rsid w:val="00790BFB"/>
    <w:rsid w:val="00792A47"/>
    <w:rsid w:val="00794645"/>
    <w:rsid w:val="007A2F2B"/>
    <w:rsid w:val="007A32C0"/>
    <w:rsid w:val="007A68D7"/>
    <w:rsid w:val="007A7103"/>
    <w:rsid w:val="007B042A"/>
    <w:rsid w:val="007B0498"/>
    <w:rsid w:val="007B59B5"/>
    <w:rsid w:val="007C1285"/>
    <w:rsid w:val="007C20C6"/>
    <w:rsid w:val="007C25B3"/>
    <w:rsid w:val="007C339E"/>
    <w:rsid w:val="007C7AF2"/>
    <w:rsid w:val="007D0CB1"/>
    <w:rsid w:val="007D1D19"/>
    <w:rsid w:val="007D23D7"/>
    <w:rsid w:val="007D4821"/>
    <w:rsid w:val="007D607A"/>
    <w:rsid w:val="007D6D72"/>
    <w:rsid w:val="007E014D"/>
    <w:rsid w:val="007F0F45"/>
    <w:rsid w:val="007F1CD7"/>
    <w:rsid w:val="008027E8"/>
    <w:rsid w:val="00806285"/>
    <w:rsid w:val="00810BB4"/>
    <w:rsid w:val="00810E93"/>
    <w:rsid w:val="00812EE5"/>
    <w:rsid w:val="00817387"/>
    <w:rsid w:val="00821BCA"/>
    <w:rsid w:val="00825ACF"/>
    <w:rsid w:val="00831B2F"/>
    <w:rsid w:val="00832915"/>
    <w:rsid w:val="00842E30"/>
    <w:rsid w:val="00846D5F"/>
    <w:rsid w:val="00847115"/>
    <w:rsid w:val="008532DC"/>
    <w:rsid w:val="008559F0"/>
    <w:rsid w:val="0085615F"/>
    <w:rsid w:val="00860FBA"/>
    <w:rsid w:val="00864D52"/>
    <w:rsid w:val="00866946"/>
    <w:rsid w:val="00875754"/>
    <w:rsid w:val="00875EBD"/>
    <w:rsid w:val="00881EBD"/>
    <w:rsid w:val="00882872"/>
    <w:rsid w:val="008849FE"/>
    <w:rsid w:val="00885C29"/>
    <w:rsid w:val="00885E35"/>
    <w:rsid w:val="0088638A"/>
    <w:rsid w:val="0089108C"/>
    <w:rsid w:val="00893E66"/>
    <w:rsid w:val="008A5B26"/>
    <w:rsid w:val="008A68B1"/>
    <w:rsid w:val="008B1977"/>
    <w:rsid w:val="008B2A9C"/>
    <w:rsid w:val="008B50B1"/>
    <w:rsid w:val="008B5B8D"/>
    <w:rsid w:val="008B7699"/>
    <w:rsid w:val="008C026D"/>
    <w:rsid w:val="008C037C"/>
    <w:rsid w:val="008C4033"/>
    <w:rsid w:val="008C52B2"/>
    <w:rsid w:val="008D0A3A"/>
    <w:rsid w:val="008E6FD6"/>
    <w:rsid w:val="008F08ED"/>
    <w:rsid w:val="008F0D9C"/>
    <w:rsid w:val="008F0F8C"/>
    <w:rsid w:val="008F429A"/>
    <w:rsid w:val="009118B3"/>
    <w:rsid w:val="00911B28"/>
    <w:rsid w:val="00912CC2"/>
    <w:rsid w:val="009139C8"/>
    <w:rsid w:val="00917712"/>
    <w:rsid w:val="00917C71"/>
    <w:rsid w:val="00920B95"/>
    <w:rsid w:val="0092357D"/>
    <w:rsid w:val="00923F02"/>
    <w:rsid w:val="00932F3C"/>
    <w:rsid w:val="0094645F"/>
    <w:rsid w:val="009467E0"/>
    <w:rsid w:val="00954895"/>
    <w:rsid w:val="009579A1"/>
    <w:rsid w:val="0096057B"/>
    <w:rsid w:val="0096511B"/>
    <w:rsid w:val="00966D63"/>
    <w:rsid w:val="0096756C"/>
    <w:rsid w:val="009710E6"/>
    <w:rsid w:val="00974422"/>
    <w:rsid w:val="009755A0"/>
    <w:rsid w:val="009755FD"/>
    <w:rsid w:val="00975E10"/>
    <w:rsid w:val="00983938"/>
    <w:rsid w:val="009842F8"/>
    <w:rsid w:val="00991507"/>
    <w:rsid w:val="00991559"/>
    <w:rsid w:val="009968DF"/>
    <w:rsid w:val="00996B76"/>
    <w:rsid w:val="00997674"/>
    <w:rsid w:val="00997947"/>
    <w:rsid w:val="009A1DC5"/>
    <w:rsid w:val="009A34B1"/>
    <w:rsid w:val="009A3A3C"/>
    <w:rsid w:val="009A58A5"/>
    <w:rsid w:val="009B0285"/>
    <w:rsid w:val="009B1C95"/>
    <w:rsid w:val="009B2279"/>
    <w:rsid w:val="009B411A"/>
    <w:rsid w:val="009B41FE"/>
    <w:rsid w:val="009B4328"/>
    <w:rsid w:val="009B56C8"/>
    <w:rsid w:val="009C3E50"/>
    <w:rsid w:val="009D1EE9"/>
    <w:rsid w:val="009D23A9"/>
    <w:rsid w:val="009D7524"/>
    <w:rsid w:val="009E0BDC"/>
    <w:rsid w:val="009E126B"/>
    <w:rsid w:val="009E5F66"/>
    <w:rsid w:val="009E7B8C"/>
    <w:rsid w:val="009F0964"/>
    <w:rsid w:val="009F6EE3"/>
    <w:rsid w:val="00A016A2"/>
    <w:rsid w:val="00A03107"/>
    <w:rsid w:val="00A10276"/>
    <w:rsid w:val="00A105E7"/>
    <w:rsid w:val="00A110B3"/>
    <w:rsid w:val="00A14179"/>
    <w:rsid w:val="00A14BA4"/>
    <w:rsid w:val="00A175AB"/>
    <w:rsid w:val="00A17FA6"/>
    <w:rsid w:val="00A2007A"/>
    <w:rsid w:val="00A21394"/>
    <w:rsid w:val="00A26D0B"/>
    <w:rsid w:val="00A30547"/>
    <w:rsid w:val="00A32DAB"/>
    <w:rsid w:val="00A34498"/>
    <w:rsid w:val="00A3585E"/>
    <w:rsid w:val="00A435BA"/>
    <w:rsid w:val="00A52C8B"/>
    <w:rsid w:val="00A559BB"/>
    <w:rsid w:val="00A57473"/>
    <w:rsid w:val="00A649FD"/>
    <w:rsid w:val="00A66200"/>
    <w:rsid w:val="00A73171"/>
    <w:rsid w:val="00A73E36"/>
    <w:rsid w:val="00A77B19"/>
    <w:rsid w:val="00A8172F"/>
    <w:rsid w:val="00A83A1F"/>
    <w:rsid w:val="00A901FF"/>
    <w:rsid w:val="00A9333F"/>
    <w:rsid w:val="00A972B9"/>
    <w:rsid w:val="00A97799"/>
    <w:rsid w:val="00AA30C6"/>
    <w:rsid w:val="00AA4154"/>
    <w:rsid w:val="00AA499D"/>
    <w:rsid w:val="00AB1002"/>
    <w:rsid w:val="00AB12E6"/>
    <w:rsid w:val="00AB2D12"/>
    <w:rsid w:val="00AB444E"/>
    <w:rsid w:val="00AB542D"/>
    <w:rsid w:val="00AB78C8"/>
    <w:rsid w:val="00AC0A29"/>
    <w:rsid w:val="00AC1C4B"/>
    <w:rsid w:val="00AD1604"/>
    <w:rsid w:val="00AD67DF"/>
    <w:rsid w:val="00AD7698"/>
    <w:rsid w:val="00AE2E83"/>
    <w:rsid w:val="00AE54C8"/>
    <w:rsid w:val="00AE64FC"/>
    <w:rsid w:val="00AE69BD"/>
    <w:rsid w:val="00AF05BC"/>
    <w:rsid w:val="00AF503A"/>
    <w:rsid w:val="00AF74FA"/>
    <w:rsid w:val="00B01A55"/>
    <w:rsid w:val="00B0566A"/>
    <w:rsid w:val="00B101F3"/>
    <w:rsid w:val="00B21012"/>
    <w:rsid w:val="00B23CFB"/>
    <w:rsid w:val="00B2592D"/>
    <w:rsid w:val="00B26D5C"/>
    <w:rsid w:val="00B3059B"/>
    <w:rsid w:val="00B3210A"/>
    <w:rsid w:val="00B36929"/>
    <w:rsid w:val="00B42E1C"/>
    <w:rsid w:val="00B4549C"/>
    <w:rsid w:val="00B509CE"/>
    <w:rsid w:val="00B50CBD"/>
    <w:rsid w:val="00B61123"/>
    <w:rsid w:val="00B7116E"/>
    <w:rsid w:val="00B71302"/>
    <w:rsid w:val="00B76BAA"/>
    <w:rsid w:val="00B814DC"/>
    <w:rsid w:val="00B8425A"/>
    <w:rsid w:val="00B8764C"/>
    <w:rsid w:val="00B87B35"/>
    <w:rsid w:val="00B9203E"/>
    <w:rsid w:val="00B95A70"/>
    <w:rsid w:val="00B977A6"/>
    <w:rsid w:val="00BA5D9F"/>
    <w:rsid w:val="00BA6F38"/>
    <w:rsid w:val="00BA7D3B"/>
    <w:rsid w:val="00BB03D9"/>
    <w:rsid w:val="00BB091E"/>
    <w:rsid w:val="00BB12CB"/>
    <w:rsid w:val="00BB144A"/>
    <w:rsid w:val="00BB41CD"/>
    <w:rsid w:val="00BC4009"/>
    <w:rsid w:val="00BC4D4B"/>
    <w:rsid w:val="00BC6194"/>
    <w:rsid w:val="00BC650A"/>
    <w:rsid w:val="00BD15B5"/>
    <w:rsid w:val="00BD1D3D"/>
    <w:rsid w:val="00BD1F65"/>
    <w:rsid w:val="00BE2392"/>
    <w:rsid w:val="00BE5300"/>
    <w:rsid w:val="00BE5D6F"/>
    <w:rsid w:val="00BE7714"/>
    <w:rsid w:val="00BF009B"/>
    <w:rsid w:val="00BF123D"/>
    <w:rsid w:val="00BF2ACE"/>
    <w:rsid w:val="00BF39FD"/>
    <w:rsid w:val="00C03B5C"/>
    <w:rsid w:val="00C0434E"/>
    <w:rsid w:val="00C10BCB"/>
    <w:rsid w:val="00C14626"/>
    <w:rsid w:val="00C1719A"/>
    <w:rsid w:val="00C25218"/>
    <w:rsid w:val="00C257F6"/>
    <w:rsid w:val="00C27856"/>
    <w:rsid w:val="00C31EDE"/>
    <w:rsid w:val="00C35354"/>
    <w:rsid w:val="00C36214"/>
    <w:rsid w:val="00C3633B"/>
    <w:rsid w:val="00C43E0D"/>
    <w:rsid w:val="00C44612"/>
    <w:rsid w:val="00C45CE4"/>
    <w:rsid w:val="00C46570"/>
    <w:rsid w:val="00C46E5A"/>
    <w:rsid w:val="00C5062D"/>
    <w:rsid w:val="00C51618"/>
    <w:rsid w:val="00C52EF7"/>
    <w:rsid w:val="00C532C4"/>
    <w:rsid w:val="00C53972"/>
    <w:rsid w:val="00C54511"/>
    <w:rsid w:val="00C630D0"/>
    <w:rsid w:val="00C655B6"/>
    <w:rsid w:val="00C70E60"/>
    <w:rsid w:val="00C731BA"/>
    <w:rsid w:val="00C74B11"/>
    <w:rsid w:val="00C76D7F"/>
    <w:rsid w:val="00C774FC"/>
    <w:rsid w:val="00C7792F"/>
    <w:rsid w:val="00C8446E"/>
    <w:rsid w:val="00C904BE"/>
    <w:rsid w:val="00C93CA7"/>
    <w:rsid w:val="00C94E7D"/>
    <w:rsid w:val="00CA2EF3"/>
    <w:rsid w:val="00CA7805"/>
    <w:rsid w:val="00CB526E"/>
    <w:rsid w:val="00CB67C9"/>
    <w:rsid w:val="00CC236B"/>
    <w:rsid w:val="00CC6AAA"/>
    <w:rsid w:val="00CD5482"/>
    <w:rsid w:val="00CD556C"/>
    <w:rsid w:val="00CD62FF"/>
    <w:rsid w:val="00CE0941"/>
    <w:rsid w:val="00CE27FD"/>
    <w:rsid w:val="00CE7CDB"/>
    <w:rsid w:val="00CF227F"/>
    <w:rsid w:val="00CF6323"/>
    <w:rsid w:val="00D05B97"/>
    <w:rsid w:val="00D076C2"/>
    <w:rsid w:val="00D07D05"/>
    <w:rsid w:val="00D07D3D"/>
    <w:rsid w:val="00D347F3"/>
    <w:rsid w:val="00D34888"/>
    <w:rsid w:val="00D357B3"/>
    <w:rsid w:val="00D43033"/>
    <w:rsid w:val="00D4401E"/>
    <w:rsid w:val="00D449A8"/>
    <w:rsid w:val="00D463B6"/>
    <w:rsid w:val="00D5143B"/>
    <w:rsid w:val="00D5170B"/>
    <w:rsid w:val="00D517AA"/>
    <w:rsid w:val="00D54A40"/>
    <w:rsid w:val="00D5575D"/>
    <w:rsid w:val="00D55B05"/>
    <w:rsid w:val="00D56FD4"/>
    <w:rsid w:val="00D61C3C"/>
    <w:rsid w:val="00D6538A"/>
    <w:rsid w:val="00D74E2B"/>
    <w:rsid w:val="00D77561"/>
    <w:rsid w:val="00D85EB0"/>
    <w:rsid w:val="00DA0FD9"/>
    <w:rsid w:val="00DA3E80"/>
    <w:rsid w:val="00DA6585"/>
    <w:rsid w:val="00DA6FDB"/>
    <w:rsid w:val="00DA7DC7"/>
    <w:rsid w:val="00DB33C8"/>
    <w:rsid w:val="00DB3AA2"/>
    <w:rsid w:val="00DB7ABD"/>
    <w:rsid w:val="00DC0932"/>
    <w:rsid w:val="00DC3829"/>
    <w:rsid w:val="00DC4424"/>
    <w:rsid w:val="00DC5A53"/>
    <w:rsid w:val="00DC7321"/>
    <w:rsid w:val="00DD0804"/>
    <w:rsid w:val="00DD54FF"/>
    <w:rsid w:val="00DE2828"/>
    <w:rsid w:val="00DF2C09"/>
    <w:rsid w:val="00DF44DC"/>
    <w:rsid w:val="00DF4920"/>
    <w:rsid w:val="00E0301D"/>
    <w:rsid w:val="00E03253"/>
    <w:rsid w:val="00E03591"/>
    <w:rsid w:val="00E03E8C"/>
    <w:rsid w:val="00E11C75"/>
    <w:rsid w:val="00E125D3"/>
    <w:rsid w:val="00E157B8"/>
    <w:rsid w:val="00E15EC8"/>
    <w:rsid w:val="00E15FBE"/>
    <w:rsid w:val="00E23483"/>
    <w:rsid w:val="00E27402"/>
    <w:rsid w:val="00E27B51"/>
    <w:rsid w:val="00E30050"/>
    <w:rsid w:val="00E31223"/>
    <w:rsid w:val="00E31B48"/>
    <w:rsid w:val="00E37A3B"/>
    <w:rsid w:val="00E37C1E"/>
    <w:rsid w:val="00E41362"/>
    <w:rsid w:val="00E4608E"/>
    <w:rsid w:val="00E5066F"/>
    <w:rsid w:val="00E51300"/>
    <w:rsid w:val="00E53BBD"/>
    <w:rsid w:val="00E562F1"/>
    <w:rsid w:val="00E566E7"/>
    <w:rsid w:val="00E56F6C"/>
    <w:rsid w:val="00E63D1E"/>
    <w:rsid w:val="00E64164"/>
    <w:rsid w:val="00E64FA2"/>
    <w:rsid w:val="00E7482A"/>
    <w:rsid w:val="00E759F7"/>
    <w:rsid w:val="00E761BE"/>
    <w:rsid w:val="00E769DD"/>
    <w:rsid w:val="00E76A1A"/>
    <w:rsid w:val="00E771FA"/>
    <w:rsid w:val="00E810B8"/>
    <w:rsid w:val="00E83645"/>
    <w:rsid w:val="00E86D7F"/>
    <w:rsid w:val="00E92B21"/>
    <w:rsid w:val="00E931F0"/>
    <w:rsid w:val="00E956B6"/>
    <w:rsid w:val="00E96157"/>
    <w:rsid w:val="00EA4C96"/>
    <w:rsid w:val="00EB36A0"/>
    <w:rsid w:val="00EB4B89"/>
    <w:rsid w:val="00EB5284"/>
    <w:rsid w:val="00EB5F70"/>
    <w:rsid w:val="00EB6CA2"/>
    <w:rsid w:val="00EC3BFC"/>
    <w:rsid w:val="00EC5D1A"/>
    <w:rsid w:val="00EC7BEF"/>
    <w:rsid w:val="00ED0709"/>
    <w:rsid w:val="00ED11D8"/>
    <w:rsid w:val="00ED12CA"/>
    <w:rsid w:val="00ED381F"/>
    <w:rsid w:val="00ED3973"/>
    <w:rsid w:val="00ED3DC8"/>
    <w:rsid w:val="00ED404A"/>
    <w:rsid w:val="00ED56F4"/>
    <w:rsid w:val="00EE20BE"/>
    <w:rsid w:val="00EE2D06"/>
    <w:rsid w:val="00EE68EF"/>
    <w:rsid w:val="00EE6A1E"/>
    <w:rsid w:val="00EF01B7"/>
    <w:rsid w:val="00EF2959"/>
    <w:rsid w:val="00EF4CD7"/>
    <w:rsid w:val="00EF523A"/>
    <w:rsid w:val="00EF5B41"/>
    <w:rsid w:val="00F00A33"/>
    <w:rsid w:val="00F03E63"/>
    <w:rsid w:val="00F12298"/>
    <w:rsid w:val="00F1452C"/>
    <w:rsid w:val="00F24014"/>
    <w:rsid w:val="00F24125"/>
    <w:rsid w:val="00F269E5"/>
    <w:rsid w:val="00F32083"/>
    <w:rsid w:val="00F33A40"/>
    <w:rsid w:val="00F33DE0"/>
    <w:rsid w:val="00F34A49"/>
    <w:rsid w:val="00F35178"/>
    <w:rsid w:val="00F35C73"/>
    <w:rsid w:val="00F37D66"/>
    <w:rsid w:val="00F43633"/>
    <w:rsid w:val="00F521F9"/>
    <w:rsid w:val="00F523E4"/>
    <w:rsid w:val="00F52AE7"/>
    <w:rsid w:val="00F62123"/>
    <w:rsid w:val="00F62B8D"/>
    <w:rsid w:val="00F63271"/>
    <w:rsid w:val="00F74FDF"/>
    <w:rsid w:val="00F862D9"/>
    <w:rsid w:val="00F93515"/>
    <w:rsid w:val="00FA0270"/>
    <w:rsid w:val="00FA10C6"/>
    <w:rsid w:val="00FA4D99"/>
    <w:rsid w:val="00FA509A"/>
    <w:rsid w:val="00FA5927"/>
    <w:rsid w:val="00FA7AF3"/>
    <w:rsid w:val="00FB4477"/>
    <w:rsid w:val="00FC0275"/>
    <w:rsid w:val="00FC1A84"/>
    <w:rsid w:val="00FC2E29"/>
    <w:rsid w:val="00FD55A7"/>
    <w:rsid w:val="00FD7769"/>
    <w:rsid w:val="00FE2DE1"/>
    <w:rsid w:val="00FE40E4"/>
    <w:rsid w:val="00FF3C49"/>
    <w:rsid w:val="00FF4433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F32C3"/>
  <w15:chartTrackingRefBased/>
  <w15:docId w15:val="{0EBC7820-FDE0-424B-988D-A16D9498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1D9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3268A"/>
    <w:pPr>
      <w:keepNext/>
      <w:keepLines/>
      <w:spacing w:afterLines="100" w:after="100" w:line="578" w:lineRule="auto"/>
      <w:ind w:firstLineChars="0" w:firstLine="0"/>
      <w:jc w:val="center"/>
      <w:outlineLvl w:val="0"/>
    </w:pPr>
    <w:rPr>
      <w:rFonts w:ascii="Calibri" w:eastAsia="黑体" w:hAnsi="Calibri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1D9"/>
    <w:pPr>
      <w:keepNext/>
      <w:keepLines/>
      <w:spacing w:afterLines="50" w:after="50" w:line="415" w:lineRule="auto"/>
      <w:ind w:firstLineChars="0" w:firstLine="0"/>
      <w:outlineLvl w:val="1"/>
    </w:pPr>
    <w:rPr>
      <w:rFonts w:ascii="Calibri" w:eastAsia="黑体" w:hAnsi="Calibr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1D9"/>
    <w:pPr>
      <w:keepNext/>
      <w:keepLines/>
      <w:spacing w:before="120" w:afterLines="50" w:after="50" w:line="415" w:lineRule="auto"/>
      <w:ind w:firstLineChars="0" w:firstLine="0"/>
      <w:outlineLvl w:val="2"/>
    </w:pPr>
    <w:rPr>
      <w:rFonts w:ascii="Calibri" w:eastAsia="黑体" w:hAnsi="Calibr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46A0"/>
    <w:pPr>
      <w:keepNext/>
      <w:keepLines/>
      <w:spacing w:afterLines="50" w:after="50" w:line="377" w:lineRule="auto"/>
      <w:ind w:firstLineChars="0" w:firstLine="0"/>
      <w:outlineLvl w:val="3"/>
    </w:pPr>
    <w:rPr>
      <w:rFonts w:ascii="Calibri" w:eastAsia="黑体" w:hAnsi="Calibr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1D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1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1D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268A"/>
    <w:rPr>
      <w:rFonts w:ascii="Calibri" w:eastAsia="黑体" w:hAnsi="Calibri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2A01D9"/>
    <w:rPr>
      <w:rFonts w:ascii="Calibri" w:eastAsia="黑体" w:hAnsi="Calibr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2A01D9"/>
    <w:rPr>
      <w:rFonts w:ascii="Calibri" w:eastAsia="黑体" w:hAnsi="Calibri"/>
      <w:bCs/>
      <w:sz w:val="28"/>
      <w:szCs w:val="32"/>
    </w:rPr>
  </w:style>
  <w:style w:type="paragraph" w:styleId="a7">
    <w:name w:val="List Paragraph"/>
    <w:basedOn w:val="a"/>
    <w:uiPriority w:val="34"/>
    <w:qFormat/>
    <w:rsid w:val="002A01D9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0546A0"/>
    <w:rPr>
      <w:rFonts w:ascii="Calibri" w:eastAsia="黑体" w:hAnsi="Calibri" w:cstheme="majorBidi"/>
      <w:bCs/>
      <w:sz w:val="24"/>
      <w:szCs w:val="28"/>
    </w:rPr>
  </w:style>
  <w:style w:type="table" w:styleId="a8">
    <w:name w:val="Table Grid"/>
    <w:basedOn w:val="a1"/>
    <w:uiPriority w:val="39"/>
    <w:rsid w:val="00185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3094E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3094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191C-CF16-4150-949C-95E8070F6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Dihao Fan</dc:creator>
  <cp:keywords/>
  <dc:description/>
  <cp:lastModifiedBy>NEXUS</cp:lastModifiedBy>
  <cp:revision>883</cp:revision>
  <cp:lastPrinted>2020-11-09T09:47:00Z</cp:lastPrinted>
  <dcterms:created xsi:type="dcterms:W3CDTF">2020-08-26T14:36:00Z</dcterms:created>
  <dcterms:modified xsi:type="dcterms:W3CDTF">2020-12-17T08:52:00Z</dcterms:modified>
</cp:coreProperties>
</file>