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6782" w14:textId="77777777" w:rsidR="001F1D38" w:rsidRDefault="00000000">
      <w:pPr>
        <w:pStyle w:val="Standard"/>
        <w:rPr>
          <w:b/>
          <w:bCs/>
        </w:rPr>
      </w:pPr>
      <w:r>
        <w:rPr>
          <w:b/>
          <w:bCs/>
        </w:rPr>
        <w:t>Family Tree User Manual</w:t>
      </w:r>
    </w:p>
    <w:p w14:paraId="7906C5AF" w14:textId="77777777" w:rsidR="001F1D38" w:rsidRDefault="001F1D38">
      <w:pPr>
        <w:pStyle w:val="Standard"/>
        <w:rPr>
          <w:b/>
          <w:bCs/>
        </w:rPr>
      </w:pPr>
    </w:p>
    <w:p w14:paraId="20BF2C85" w14:textId="77777777" w:rsidR="00D42247" w:rsidRDefault="00D42247">
      <w:pPr>
        <w:pStyle w:val="Standard"/>
        <w:rPr>
          <w:b/>
          <w:bCs/>
        </w:rPr>
      </w:pPr>
      <w:r>
        <w:rPr>
          <w:b/>
          <w:bCs/>
        </w:rPr>
        <w:t>Overview</w:t>
      </w:r>
    </w:p>
    <w:p w14:paraId="7FC59545" w14:textId="77777777" w:rsidR="00D42247" w:rsidRDefault="00D42247">
      <w:pPr>
        <w:pStyle w:val="Standard"/>
        <w:rPr>
          <w:b/>
          <w:bCs/>
        </w:rPr>
      </w:pPr>
    </w:p>
    <w:p w14:paraId="350AA65C" w14:textId="75741406" w:rsidR="00456381" w:rsidRDefault="00D42247">
      <w:pPr>
        <w:pStyle w:val="Standard"/>
      </w:pPr>
      <w:r>
        <w:t xml:space="preserve">The </w:t>
      </w:r>
      <w:proofErr w:type="spellStart"/>
      <w:r>
        <w:t>FamilyTree</w:t>
      </w:r>
      <w:proofErr w:type="spellEnd"/>
      <w:r>
        <w:t xml:space="preserve"> program can be used to easily maintain </w:t>
      </w:r>
      <w:r w:rsidR="00456381">
        <w:t xml:space="preserve">and </w:t>
      </w:r>
      <w:r>
        <w:t xml:space="preserve">retrieve family tree information. </w:t>
      </w:r>
      <w:r w:rsidR="00456381">
        <w:t>Information saved includes: Name, Nick Name, SEX, Birthdate, Canonical Birth Date, Birth Order, Death Date, Canonical Death Date, Birth Place, Death Place, external documentation file(s), external document description, Date Added, Date Updated, etc. With one click it can link from an individual’s record to the record for spouse, a parent, brothers and sisters and children.</w:t>
      </w:r>
    </w:p>
    <w:p w14:paraId="6670473D" w14:textId="607CF688" w:rsidR="00456381" w:rsidRDefault="00456381">
      <w:pPr>
        <w:pStyle w:val="Standard"/>
      </w:pPr>
      <w:r>
        <w:t xml:space="preserve"> </w:t>
      </w:r>
    </w:p>
    <w:p w14:paraId="4695F5B1" w14:textId="708982EA" w:rsidR="00D42247" w:rsidRDefault="00D42247">
      <w:pPr>
        <w:pStyle w:val="Standard"/>
      </w:pPr>
      <w:r>
        <w:t>It can also be used to generate HTML files that serve the same purpose and function in a similar manner.</w:t>
      </w:r>
    </w:p>
    <w:p w14:paraId="410F56DE" w14:textId="77777777" w:rsidR="00D42247" w:rsidRPr="00D42247" w:rsidRDefault="00D42247">
      <w:pPr>
        <w:pStyle w:val="Standard"/>
      </w:pPr>
    </w:p>
    <w:p w14:paraId="13DAB427" w14:textId="5132B10D" w:rsidR="001F1D38" w:rsidRDefault="00000000">
      <w:pPr>
        <w:pStyle w:val="Standard"/>
        <w:rPr>
          <w:b/>
          <w:bCs/>
        </w:rPr>
      </w:pPr>
      <w:r>
        <w:rPr>
          <w:b/>
          <w:bCs/>
        </w:rPr>
        <w:t>Installation</w:t>
      </w:r>
    </w:p>
    <w:p w14:paraId="483DED19" w14:textId="77777777" w:rsidR="001F1D38" w:rsidRDefault="001F1D38">
      <w:pPr>
        <w:pStyle w:val="Standard"/>
        <w:rPr>
          <w:b/>
          <w:bCs/>
        </w:rPr>
      </w:pPr>
    </w:p>
    <w:p w14:paraId="0ABDA304" w14:textId="52A08376" w:rsidR="001F1D38" w:rsidRDefault="00000000">
      <w:pPr>
        <w:pStyle w:val="Standard"/>
      </w:pPr>
      <w:r>
        <w:t xml:space="preserve">Copy the entire folder "Family Tree" (along with its contents) from the installation </w:t>
      </w:r>
      <w:r w:rsidR="002D3D0A">
        <w:t>from the distribution media</w:t>
      </w:r>
      <w:r>
        <w:t xml:space="preserve"> onto you</w:t>
      </w:r>
      <w:r w:rsidR="002D3D0A">
        <w:t>r</w:t>
      </w:r>
      <w:r>
        <w:t xml:space="preserve"> hard drive.</w:t>
      </w:r>
    </w:p>
    <w:p w14:paraId="67D11A21" w14:textId="77777777" w:rsidR="002D3D0A" w:rsidRDefault="002D3D0A">
      <w:pPr>
        <w:pStyle w:val="Standard"/>
      </w:pPr>
    </w:p>
    <w:p w14:paraId="0438D1E9" w14:textId="3757D2DB" w:rsidR="002D3D0A" w:rsidRDefault="002D3D0A" w:rsidP="002D3D0A">
      <w:pPr>
        <w:pStyle w:val="Standard"/>
      </w:pPr>
      <w:r>
        <w:t xml:space="preserve">You may need to install the 32-bit </w:t>
      </w:r>
      <w:proofErr w:type="spellStart"/>
      <w:r>
        <w:t>AccessDatabaseEngine</w:t>
      </w:r>
      <w:proofErr w:type="spellEnd"/>
      <w:r>
        <w:t>:</w:t>
      </w:r>
    </w:p>
    <w:p w14:paraId="615ADAB3" w14:textId="50DCDF74" w:rsidR="002D3D0A" w:rsidRDefault="00000000" w:rsidP="002D3D0A">
      <w:pPr>
        <w:pStyle w:val="Standard"/>
        <w:ind w:left="706"/>
      </w:pPr>
      <w:hyperlink r:id="rId6" w:history="1">
        <w:r w:rsidR="002D3D0A" w:rsidRPr="001F3A72">
          <w:rPr>
            <w:rStyle w:val="Hyperlink"/>
          </w:rPr>
          <w:t>https://download.microsoft.com/download/2/4/3/24375141-E08D-4803-AB0E-10F2E3A07AAA/AccessDatabaseEngine.exe</w:t>
        </w:r>
      </w:hyperlink>
    </w:p>
    <w:p w14:paraId="66806E9C" w14:textId="71F48363" w:rsidR="002D3D0A" w:rsidRDefault="002D3D0A" w:rsidP="002D3D0A">
      <w:pPr>
        <w:pStyle w:val="Standard"/>
      </w:pPr>
      <w:r>
        <w:t>The Database</w:t>
      </w:r>
      <w:r w:rsidR="00D42247">
        <w:t xml:space="preserve"> </w:t>
      </w:r>
      <w:r>
        <w:t xml:space="preserve">Engine is used to connect to the MS Access </w:t>
      </w:r>
      <w:r w:rsidR="00D42247">
        <w:t xml:space="preserve">database </w:t>
      </w:r>
      <w:r w:rsidR="00D42247" w:rsidRPr="00D42247">
        <w:rPr>
          <w:i/>
          <w:iCs/>
        </w:rPr>
        <w:t>FamilyTree.MDB</w:t>
      </w:r>
      <w:r w:rsidR="00D42247">
        <w:t xml:space="preserve"> which is used by the program to store family tree information.</w:t>
      </w:r>
    </w:p>
    <w:p w14:paraId="65869173" w14:textId="77777777" w:rsidR="00D42247" w:rsidRDefault="00D42247" w:rsidP="002D3D0A">
      <w:pPr>
        <w:pStyle w:val="Standard"/>
      </w:pPr>
    </w:p>
    <w:p w14:paraId="2EA22E02" w14:textId="56B69F93" w:rsidR="00D42247" w:rsidRDefault="00D42247" w:rsidP="002D3D0A">
      <w:pPr>
        <w:pStyle w:val="Standard"/>
      </w:pPr>
      <w:r>
        <w:t xml:space="preserve">In the </w:t>
      </w:r>
      <w:r w:rsidR="00B06691">
        <w:rPr>
          <w:i/>
          <w:iCs/>
        </w:rPr>
        <w:t xml:space="preserve">Utilities </w:t>
      </w:r>
      <w:r w:rsidR="00B06691">
        <w:t xml:space="preserve">menu, </w:t>
      </w:r>
      <w:r>
        <w:rPr>
          <w:i/>
          <w:iCs/>
        </w:rPr>
        <w:t xml:space="preserve">Family Tree Options </w:t>
      </w:r>
      <w:r w:rsidR="00B06691">
        <w:t xml:space="preserve">menu item, </w:t>
      </w:r>
      <w:r>
        <w:t>dialog specify the locations for data to be used by the program</w:t>
      </w:r>
      <w:r w:rsidR="00B06691">
        <w:t>.</w:t>
      </w:r>
    </w:p>
    <w:p w14:paraId="313DAA0C" w14:textId="77777777" w:rsidR="00B06691" w:rsidRDefault="00B06691" w:rsidP="002D3D0A">
      <w:pPr>
        <w:pStyle w:val="Standard"/>
      </w:pPr>
    </w:p>
    <w:p w14:paraId="1DEF4CA1" w14:textId="48E37A72" w:rsidR="00B06691" w:rsidRDefault="004668E7" w:rsidP="002D3D0A">
      <w:pPr>
        <w:pStyle w:val="Standard"/>
      </w:pPr>
      <w:r>
        <w:rPr>
          <w:noProof/>
        </w:rPr>
        <w:drawing>
          <wp:inline distT="0" distB="0" distL="0" distR="0" wp14:anchorId="59DD3590" wp14:editId="165CC076">
            <wp:extent cx="5857875" cy="3857625"/>
            <wp:effectExtent l="0" t="0" r="9525" b="9525"/>
            <wp:docPr id="15382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7823" name=""/>
                    <pic:cNvPicPr/>
                  </pic:nvPicPr>
                  <pic:blipFill>
                    <a:blip r:embed="rId7"/>
                    <a:stretch>
                      <a:fillRect/>
                    </a:stretch>
                  </pic:blipFill>
                  <pic:spPr>
                    <a:xfrm>
                      <a:off x="0" y="0"/>
                      <a:ext cx="5857875" cy="3857625"/>
                    </a:xfrm>
                    <a:prstGeom prst="rect">
                      <a:avLst/>
                    </a:prstGeom>
                  </pic:spPr>
                </pic:pic>
              </a:graphicData>
            </a:graphic>
          </wp:inline>
        </w:drawing>
      </w:r>
    </w:p>
    <w:p w14:paraId="47FA54C7" w14:textId="77777777" w:rsidR="004668E7" w:rsidRDefault="004668E7" w:rsidP="002D3D0A">
      <w:pPr>
        <w:pStyle w:val="Standard"/>
      </w:pPr>
    </w:p>
    <w:p w14:paraId="4C2C36BC" w14:textId="56253607" w:rsidR="004668E7" w:rsidRDefault="004668E7" w:rsidP="002D3D0A">
      <w:pPr>
        <w:pStyle w:val="Standard"/>
      </w:pPr>
      <w:r>
        <w:t xml:space="preserve">The </w:t>
      </w:r>
      <w:r>
        <w:rPr>
          <w:i/>
          <w:iCs/>
        </w:rPr>
        <w:t xml:space="preserve">Database </w:t>
      </w:r>
      <w:r>
        <w:t>field specifies where the MS Access database can be found.</w:t>
      </w:r>
    </w:p>
    <w:p w14:paraId="0D42F74E" w14:textId="77777777" w:rsidR="004668E7" w:rsidRDefault="004668E7" w:rsidP="002D3D0A">
      <w:pPr>
        <w:pStyle w:val="Standard"/>
      </w:pPr>
    </w:p>
    <w:p w14:paraId="19EA87BD" w14:textId="77777777" w:rsidR="006B420B" w:rsidRDefault="004668E7" w:rsidP="002D3D0A">
      <w:pPr>
        <w:pStyle w:val="Standard"/>
      </w:pPr>
      <w:r>
        <w:t>The “</w:t>
      </w:r>
      <w:r>
        <w:rPr>
          <w:i/>
          <w:iCs/>
        </w:rPr>
        <w:t xml:space="preserve">Folder containing “Images\ and Docs\” </w:t>
      </w:r>
      <w:r>
        <w:t>specifies a parent folder which will contain both the “</w:t>
      </w:r>
      <w:r>
        <w:rPr>
          <w:i/>
          <w:iCs/>
        </w:rPr>
        <w:t xml:space="preserve">Images\” </w:t>
      </w:r>
      <w:r>
        <w:t>and “</w:t>
      </w:r>
      <w:r>
        <w:rPr>
          <w:i/>
          <w:iCs/>
        </w:rPr>
        <w:t xml:space="preserve">Docs\” </w:t>
      </w:r>
      <w:r>
        <w:t>sub-folders.</w:t>
      </w:r>
    </w:p>
    <w:p w14:paraId="49EB2385" w14:textId="77777777" w:rsidR="006B420B" w:rsidRDefault="006B420B" w:rsidP="002D3D0A">
      <w:pPr>
        <w:pStyle w:val="Standard"/>
      </w:pPr>
    </w:p>
    <w:p w14:paraId="35247DAD" w14:textId="0FD85A18" w:rsidR="004668E7" w:rsidRDefault="004668E7" w:rsidP="002D3D0A">
      <w:pPr>
        <w:pStyle w:val="Standard"/>
      </w:pPr>
      <w:r>
        <w:t xml:space="preserve">The </w:t>
      </w:r>
      <w:r w:rsidRPr="004668E7">
        <w:rPr>
          <w:i/>
          <w:iCs/>
        </w:rPr>
        <w:t>images</w:t>
      </w:r>
      <w:r>
        <w:t xml:space="preserve"> folder will contain </w:t>
      </w:r>
      <w:r w:rsidR="006B420B">
        <w:t>all</w:t>
      </w:r>
      <w:r>
        <w:t xml:space="preserve"> the JPEGs used to be displayed by the program.</w:t>
      </w:r>
    </w:p>
    <w:p w14:paraId="25D1C619" w14:textId="77777777" w:rsidR="004668E7" w:rsidRDefault="004668E7" w:rsidP="002D3D0A">
      <w:pPr>
        <w:pStyle w:val="Standard"/>
      </w:pPr>
    </w:p>
    <w:p w14:paraId="054FD23B" w14:textId="50747B57" w:rsidR="004668E7" w:rsidRPr="004668E7" w:rsidRDefault="004668E7" w:rsidP="002D3D0A">
      <w:pPr>
        <w:pStyle w:val="Standard"/>
      </w:pPr>
      <w:r>
        <w:t>The docs folder will contain any external documentation referenced by the program.</w:t>
      </w:r>
    </w:p>
    <w:p w14:paraId="28237625" w14:textId="77777777" w:rsidR="001F1D38" w:rsidRDefault="001F1D38">
      <w:pPr>
        <w:pStyle w:val="Standard"/>
      </w:pPr>
    </w:p>
    <w:p w14:paraId="16071A3A" w14:textId="77777777" w:rsidR="006B420B" w:rsidRPr="004668E7" w:rsidRDefault="006B420B" w:rsidP="006B420B">
      <w:pPr>
        <w:pStyle w:val="Standard"/>
      </w:pPr>
      <w:r>
        <w:t>The “</w:t>
      </w:r>
      <w:r>
        <w:rPr>
          <w:i/>
          <w:iCs/>
        </w:rPr>
        <w:t xml:space="preserve">HTML Output folder” </w:t>
      </w:r>
      <w:r>
        <w:t xml:space="preserve">is where the </w:t>
      </w:r>
      <w:proofErr w:type="gramStart"/>
      <w:r>
        <w:t>generated  HTML</w:t>
      </w:r>
      <w:proofErr w:type="gramEnd"/>
      <w:r>
        <w:t xml:space="preserve"> (optional) will be stored.</w:t>
      </w:r>
    </w:p>
    <w:p w14:paraId="2985D4F9" w14:textId="77777777" w:rsidR="006B420B" w:rsidRDefault="006B420B" w:rsidP="006B420B">
      <w:pPr>
        <w:pStyle w:val="Standard"/>
      </w:pPr>
    </w:p>
    <w:p w14:paraId="5D61D984" w14:textId="77777777" w:rsidR="006B420B" w:rsidRDefault="006B420B" w:rsidP="006B420B">
      <w:pPr>
        <w:pStyle w:val="Standard"/>
      </w:pPr>
      <w:r>
        <w:t xml:space="preserve">The </w:t>
      </w:r>
      <w:r>
        <w:rPr>
          <w:i/>
          <w:iCs/>
        </w:rPr>
        <w:t>Photo Editor</w:t>
      </w:r>
      <w:r>
        <w:t xml:space="preserve"> can contain the path to a photo editor which can be used to edit the photos.</w:t>
      </w:r>
    </w:p>
    <w:p w14:paraId="0DE29750" w14:textId="77777777" w:rsidR="006B420B" w:rsidRDefault="006B420B" w:rsidP="006B420B">
      <w:pPr>
        <w:pStyle w:val="Standard"/>
      </w:pPr>
    </w:p>
    <w:p w14:paraId="73782AED" w14:textId="77777777" w:rsidR="001F1D38" w:rsidRDefault="00000000">
      <w:pPr>
        <w:pStyle w:val="Standard"/>
        <w:rPr>
          <w:b/>
          <w:bCs/>
        </w:rPr>
      </w:pPr>
      <w:r>
        <w:rPr>
          <w:b/>
          <w:bCs/>
        </w:rPr>
        <w:t>Using the program</w:t>
      </w:r>
    </w:p>
    <w:p w14:paraId="6413BCDB" w14:textId="77777777" w:rsidR="001F1D38" w:rsidRDefault="001F1D38">
      <w:pPr>
        <w:pStyle w:val="Standard"/>
        <w:rPr>
          <w:b/>
          <w:bCs/>
        </w:rPr>
      </w:pPr>
    </w:p>
    <w:p w14:paraId="64411A03" w14:textId="6C34B0C3" w:rsidR="001F1D38" w:rsidRDefault="00D42247">
      <w:pPr>
        <w:pStyle w:val="Standard"/>
      </w:pPr>
      <w:r>
        <w:t xml:space="preserve">Compile the program to FamilyTree.exe. Inside of the "Family Tree" folder on your hard disk, double click on the file "FamilyTree.exe". This should start the program. It is possible that your anti-virus program might complain. If </w:t>
      </w:r>
      <w:r w:rsidR="002D3D0A">
        <w:t>so,</w:t>
      </w:r>
      <w:r>
        <w:t xml:space="preserve"> you may have to mark this program as "safe" to your anti-virus program.</w:t>
      </w:r>
    </w:p>
    <w:p w14:paraId="308FD9FB" w14:textId="77777777" w:rsidR="001F1D38" w:rsidRDefault="001F1D38">
      <w:pPr>
        <w:pStyle w:val="Standard"/>
      </w:pPr>
    </w:p>
    <w:p w14:paraId="19AA3373" w14:textId="77777777" w:rsidR="001F1D38" w:rsidRDefault="00000000">
      <w:pPr>
        <w:pStyle w:val="Standard"/>
      </w:pPr>
      <w:r>
        <w:t>The program should open to view the last person who was previously viewed.</w:t>
      </w:r>
    </w:p>
    <w:p w14:paraId="31847E46" w14:textId="77777777" w:rsidR="001F1D38" w:rsidRDefault="001F1D38">
      <w:pPr>
        <w:pStyle w:val="Standard"/>
      </w:pPr>
    </w:p>
    <w:p w14:paraId="42ECFF73" w14:textId="77777777" w:rsidR="001F1D38" w:rsidRDefault="00000000">
      <w:pPr>
        <w:pStyle w:val="Standard"/>
        <w:rPr>
          <w:b/>
          <w:bCs/>
        </w:rPr>
      </w:pPr>
      <w:r>
        <w:rPr>
          <w:b/>
          <w:bCs/>
        </w:rPr>
        <w:t>Contents of the "Family Tree" folder</w:t>
      </w:r>
    </w:p>
    <w:p w14:paraId="1910A536" w14:textId="77777777" w:rsidR="001F1D38" w:rsidRDefault="001F1D38">
      <w:pPr>
        <w:pStyle w:val="Standard"/>
        <w:rPr>
          <w:rFonts w:ascii="Century" w:hAnsi="Century"/>
        </w:rPr>
      </w:pPr>
    </w:p>
    <w:tbl>
      <w:tblPr>
        <w:tblW w:w="9975" w:type="dxa"/>
        <w:tblLayout w:type="fixed"/>
        <w:tblCellMar>
          <w:left w:w="10" w:type="dxa"/>
          <w:right w:w="10" w:type="dxa"/>
        </w:tblCellMar>
        <w:tblLook w:val="04A0" w:firstRow="1" w:lastRow="0" w:firstColumn="1" w:lastColumn="0" w:noHBand="0" w:noVBand="1"/>
      </w:tblPr>
      <w:tblGrid>
        <w:gridCol w:w="2430"/>
        <w:gridCol w:w="7545"/>
      </w:tblGrid>
      <w:tr w:rsidR="001F1D38" w14:paraId="1FC1222C" w14:textId="77777777">
        <w:tc>
          <w:tcPr>
            <w:tcW w:w="24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9ED891" w14:textId="77777777" w:rsidR="001F1D38" w:rsidRDefault="00000000">
            <w:pPr>
              <w:pStyle w:val="Standard"/>
              <w:rPr>
                <w:rFonts w:ascii="Century" w:hAnsi="Century"/>
                <w:b/>
                <w:bCs/>
              </w:rPr>
            </w:pPr>
            <w:r>
              <w:rPr>
                <w:rFonts w:ascii="Century" w:hAnsi="Century"/>
                <w:b/>
                <w:bCs/>
              </w:rPr>
              <w:t>Documentation</w:t>
            </w:r>
          </w:p>
        </w:tc>
        <w:tc>
          <w:tcPr>
            <w:tcW w:w="75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E70540" w14:textId="77777777" w:rsidR="001F1D38" w:rsidRDefault="00000000">
            <w:pPr>
              <w:pStyle w:val="Standard"/>
              <w:rPr>
                <w:rFonts w:ascii="Century" w:hAnsi="Century"/>
              </w:rPr>
            </w:pPr>
            <w:r>
              <w:rPr>
                <w:rFonts w:ascii="Century" w:hAnsi="Century"/>
              </w:rPr>
              <w:t>Folder containing this User Manual</w:t>
            </w:r>
          </w:p>
        </w:tc>
      </w:tr>
      <w:tr w:rsidR="001F1D38" w14:paraId="008D07AD"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4F48B51F" w14:textId="77777777" w:rsidR="001F1D38" w:rsidRDefault="00000000">
            <w:pPr>
              <w:pStyle w:val="Standard"/>
              <w:rPr>
                <w:rFonts w:ascii="Century" w:hAnsi="Century"/>
                <w:b/>
                <w:bCs/>
              </w:rPr>
            </w:pPr>
            <w:r>
              <w:rPr>
                <w:rFonts w:ascii="Century" w:hAnsi="Century"/>
                <w:b/>
                <w:bCs/>
              </w:rPr>
              <w:t>FamilyTree.exe</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593683" w14:textId="77777777" w:rsidR="001F1D38" w:rsidRDefault="00000000">
            <w:pPr>
              <w:pStyle w:val="Standard"/>
              <w:rPr>
                <w:rFonts w:ascii="Century" w:hAnsi="Century"/>
              </w:rPr>
            </w:pPr>
            <w:r>
              <w:rPr>
                <w:rFonts w:ascii="Century" w:hAnsi="Century"/>
              </w:rPr>
              <w:t>The Family Tree program</w:t>
            </w:r>
          </w:p>
        </w:tc>
      </w:tr>
      <w:tr w:rsidR="001F1D38" w14:paraId="24D07629"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3D6C2149" w14:textId="77777777" w:rsidR="001F1D38" w:rsidRDefault="00000000">
            <w:pPr>
              <w:pStyle w:val="Standard"/>
              <w:rPr>
                <w:rFonts w:ascii="Century" w:hAnsi="Century"/>
                <w:b/>
                <w:bCs/>
              </w:rPr>
            </w:pPr>
            <w:r>
              <w:rPr>
                <w:rFonts w:ascii="Century" w:hAnsi="Century"/>
                <w:b/>
                <w:bCs/>
              </w:rPr>
              <w:t>FamilyTree.ini</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5B227" w14:textId="77777777" w:rsidR="001F1D38" w:rsidRDefault="00000000">
            <w:pPr>
              <w:pStyle w:val="Standard"/>
              <w:rPr>
                <w:rFonts w:ascii="Century" w:hAnsi="Century"/>
              </w:rPr>
            </w:pPr>
            <w:r>
              <w:rPr>
                <w:rFonts w:ascii="Century" w:hAnsi="Century"/>
              </w:rPr>
              <w:t>"</w:t>
            </w:r>
            <w:proofErr w:type="spellStart"/>
            <w:r>
              <w:rPr>
                <w:rFonts w:ascii="Century" w:hAnsi="Century"/>
              </w:rPr>
              <w:t>ini</w:t>
            </w:r>
            <w:proofErr w:type="spellEnd"/>
            <w:r>
              <w:rPr>
                <w:rFonts w:ascii="Century" w:hAnsi="Century"/>
              </w:rPr>
              <w:t>" file which remembers the last viewed record and other information about where files are located.</w:t>
            </w:r>
          </w:p>
        </w:tc>
      </w:tr>
      <w:tr w:rsidR="001F1D38" w14:paraId="42CFEE8E"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6C51BD43" w14:textId="77777777" w:rsidR="001F1D38" w:rsidRDefault="00000000">
            <w:pPr>
              <w:pStyle w:val="Standard"/>
              <w:rPr>
                <w:rFonts w:ascii="Century" w:hAnsi="Century"/>
                <w:b/>
                <w:bCs/>
              </w:rPr>
            </w:pPr>
            <w:r>
              <w:rPr>
                <w:rFonts w:ascii="Century" w:hAnsi="Century"/>
                <w:b/>
                <w:bCs/>
              </w:rPr>
              <w:t>FamilyTree.mdb</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D6A04A" w14:textId="77777777" w:rsidR="001F1D38" w:rsidRDefault="00000000">
            <w:pPr>
              <w:pStyle w:val="TableContents"/>
              <w:rPr>
                <w:rFonts w:ascii="Century" w:hAnsi="Century"/>
              </w:rPr>
            </w:pPr>
            <w:proofErr w:type="spellStart"/>
            <w:r>
              <w:rPr>
                <w:rFonts w:ascii="Century" w:hAnsi="Century"/>
              </w:rPr>
              <w:t>MicroSoft</w:t>
            </w:r>
            <w:proofErr w:type="spellEnd"/>
            <w:r>
              <w:rPr>
                <w:rFonts w:ascii="Century" w:hAnsi="Century"/>
              </w:rPr>
              <w:t xml:space="preserve"> Access database containing the individual records</w:t>
            </w:r>
          </w:p>
        </w:tc>
      </w:tr>
      <w:tr w:rsidR="001F1D38" w14:paraId="45DA3AC0"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3DFF95DA" w14:textId="77777777" w:rsidR="001F1D38" w:rsidRDefault="00000000">
            <w:pPr>
              <w:pStyle w:val="Standard"/>
              <w:rPr>
                <w:rFonts w:ascii="Century" w:hAnsi="Century"/>
                <w:b/>
                <w:bCs/>
              </w:rPr>
            </w:pPr>
            <w:r>
              <w:rPr>
                <w:rFonts w:ascii="Century" w:hAnsi="Century"/>
                <w:b/>
                <w:bCs/>
              </w:rPr>
              <w:t>HTML</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24A4FD" w14:textId="77777777" w:rsidR="001F1D38" w:rsidRDefault="00000000">
            <w:pPr>
              <w:pStyle w:val="TableContents"/>
              <w:rPr>
                <w:rFonts w:ascii="Century" w:hAnsi="Century"/>
              </w:rPr>
            </w:pPr>
            <w:r>
              <w:rPr>
                <w:rFonts w:ascii="Century" w:hAnsi="Century"/>
              </w:rPr>
              <w:t>Folder containing records as individual html files (there are about 10,000 files in this folder)</w:t>
            </w:r>
          </w:p>
        </w:tc>
      </w:tr>
      <w:tr w:rsidR="001F1D38" w14:paraId="1EE1B3E2"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600CC478" w14:textId="77777777" w:rsidR="001F1D38" w:rsidRDefault="00000000">
            <w:pPr>
              <w:pStyle w:val="Standard"/>
              <w:rPr>
                <w:rFonts w:ascii="Century" w:hAnsi="Century"/>
                <w:b/>
                <w:bCs/>
              </w:rPr>
            </w:pPr>
            <w:r>
              <w:rPr>
                <w:rFonts w:ascii="Century" w:hAnsi="Century"/>
                <w:b/>
                <w:bCs/>
              </w:rPr>
              <w:t>Images</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A1EEF" w14:textId="77777777" w:rsidR="001F1D38" w:rsidRDefault="00000000">
            <w:pPr>
              <w:pStyle w:val="TableContents"/>
              <w:rPr>
                <w:rFonts w:ascii="Century" w:hAnsi="Century"/>
              </w:rPr>
            </w:pPr>
            <w:r>
              <w:rPr>
                <w:rFonts w:ascii="Century" w:hAnsi="Century"/>
              </w:rPr>
              <w:t>Folder Containing the photos accessed by the database</w:t>
            </w:r>
          </w:p>
        </w:tc>
      </w:tr>
    </w:tbl>
    <w:p w14:paraId="53BE9EA5" w14:textId="77777777" w:rsidR="001F1D38" w:rsidRDefault="001F1D38">
      <w:pPr>
        <w:pStyle w:val="Standard"/>
        <w:rPr>
          <w:rFonts w:ascii="Century" w:hAnsi="Century"/>
        </w:rPr>
      </w:pPr>
    </w:p>
    <w:p w14:paraId="0DD1F151" w14:textId="66BE9C52" w:rsidR="001F1D38" w:rsidRDefault="001F1D38">
      <w:pPr>
        <w:pStyle w:val="Standard"/>
        <w:rPr>
          <w:rFonts w:ascii="Century" w:hAnsi="Century"/>
        </w:rPr>
      </w:pPr>
    </w:p>
    <w:p w14:paraId="4A23651A" w14:textId="1163B81E" w:rsidR="001F1D38" w:rsidRDefault="005B6F7A">
      <w:pPr>
        <w:pStyle w:val="Standard"/>
        <w:pageBreakBefore/>
      </w:pPr>
      <w:r>
        <w:rPr>
          <w:noProof/>
        </w:rPr>
        <w:lastRenderedPageBreak/>
        <w:drawing>
          <wp:inline distT="0" distB="0" distL="0" distR="0" wp14:anchorId="399B17DD" wp14:editId="32DF074B">
            <wp:extent cx="6332220" cy="5634355"/>
            <wp:effectExtent l="0" t="0" r="0" b="4445"/>
            <wp:docPr id="44038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1682" name=""/>
                    <pic:cNvPicPr/>
                  </pic:nvPicPr>
                  <pic:blipFill>
                    <a:blip r:embed="rId8"/>
                    <a:stretch>
                      <a:fillRect/>
                    </a:stretch>
                  </pic:blipFill>
                  <pic:spPr>
                    <a:xfrm>
                      <a:off x="0" y="0"/>
                      <a:ext cx="6332220" cy="5634355"/>
                    </a:xfrm>
                    <a:prstGeom prst="rect">
                      <a:avLst/>
                    </a:prstGeom>
                  </pic:spPr>
                </pic:pic>
              </a:graphicData>
            </a:graphic>
          </wp:inline>
        </w:drawing>
      </w:r>
    </w:p>
    <w:p w14:paraId="4AEA6485" w14:textId="77777777" w:rsidR="001F1D38" w:rsidRDefault="001F1D38">
      <w:pPr>
        <w:pStyle w:val="Standard"/>
        <w:rPr>
          <w:b/>
          <w:bCs/>
        </w:rPr>
      </w:pPr>
    </w:p>
    <w:p w14:paraId="1D1F267F" w14:textId="77777777" w:rsidR="001F1D38" w:rsidRDefault="001F1D38">
      <w:pPr>
        <w:pStyle w:val="Standard"/>
        <w:pageBreakBefore/>
        <w:rPr>
          <w:b/>
          <w:bCs/>
        </w:rPr>
      </w:pPr>
    </w:p>
    <w:p w14:paraId="4F14AA5B" w14:textId="77777777" w:rsidR="001F1D38" w:rsidRDefault="001F1D38">
      <w:pPr>
        <w:pStyle w:val="Standard"/>
        <w:rPr>
          <w:b/>
          <w:bCs/>
        </w:rPr>
      </w:pPr>
    </w:p>
    <w:p w14:paraId="66D84531" w14:textId="77777777" w:rsidR="001F1D38" w:rsidRDefault="001F1D38">
      <w:pPr>
        <w:pStyle w:val="Standard"/>
        <w:rPr>
          <w:b/>
          <w:bCs/>
        </w:rPr>
      </w:pPr>
    </w:p>
    <w:p w14:paraId="11E3445E" w14:textId="77777777" w:rsidR="001F1D38" w:rsidRDefault="00000000">
      <w:pPr>
        <w:pStyle w:val="Standard"/>
      </w:pPr>
      <w:r>
        <w:rPr>
          <w:b/>
          <w:bCs/>
          <w:noProof/>
        </w:rPr>
        <w:drawing>
          <wp:anchor distT="0" distB="0" distL="114300" distR="114300" simplePos="0" relativeHeight="251658240" behindDoc="0" locked="0" layoutInCell="1" allowOverlap="1" wp14:anchorId="6724C4CB" wp14:editId="089E9BAE">
            <wp:simplePos x="0" y="0"/>
            <wp:positionH relativeFrom="column">
              <wp:posOffset>23042</wp:posOffset>
            </wp:positionH>
            <wp:positionV relativeFrom="paragraph">
              <wp:posOffset>500359</wp:posOffset>
            </wp:positionV>
            <wp:extent cx="6332402" cy="3250417"/>
            <wp:effectExtent l="0" t="0" r="0" b="7133"/>
            <wp:wrapSquare wrapText="bothSides"/>
            <wp:docPr id="164711656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250417"/>
                    </a:xfrm>
                    <a:prstGeom prst="rect">
                      <a:avLst/>
                    </a:prstGeom>
                    <a:noFill/>
                    <a:ln>
                      <a:noFill/>
                      <a:prstDash/>
                    </a:ln>
                  </pic:spPr>
                </pic:pic>
              </a:graphicData>
            </a:graphic>
          </wp:anchor>
        </w:drawing>
      </w:r>
    </w:p>
    <w:p w14:paraId="56C27C46" w14:textId="77777777" w:rsidR="001F1D38" w:rsidRDefault="00000000">
      <w:pPr>
        <w:pStyle w:val="Standard"/>
        <w:rPr>
          <w:b/>
          <w:bCs/>
        </w:rPr>
      </w:pPr>
      <w:r>
        <w:rPr>
          <w:b/>
          <w:bCs/>
        </w:rPr>
        <w:t>Lookup Individual</w:t>
      </w:r>
    </w:p>
    <w:p w14:paraId="7E26771F" w14:textId="77777777" w:rsidR="001F1D38" w:rsidRDefault="001F1D38">
      <w:pPr>
        <w:pStyle w:val="Standard"/>
        <w:rPr>
          <w:b/>
          <w:bCs/>
        </w:rPr>
      </w:pPr>
    </w:p>
    <w:p w14:paraId="24B4DD78" w14:textId="49948439" w:rsidR="001F1D38" w:rsidRDefault="00000000">
      <w:pPr>
        <w:pStyle w:val="Standard"/>
      </w:pPr>
      <w:r>
        <w:t xml:space="preserve">To search for an </w:t>
      </w:r>
      <w:r w:rsidR="005B6F7A">
        <w:t>individual’s</w:t>
      </w:r>
      <w:r>
        <w:t xml:space="preserve"> record, simply start typing into the First Name, Middle Name, Last Name or AFN field at the top. Matching records will be show</w:t>
      </w:r>
      <w:r w:rsidR="005B6F7A">
        <w:t>n</w:t>
      </w:r>
      <w:r>
        <w:t xml:space="preserve"> immediately, narrowing down as more characters are typed. To select an individual, click OK or double-click on the desired name.</w:t>
      </w:r>
    </w:p>
    <w:p w14:paraId="49A10C26" w14:textId="77777777" w:rsidR="001F1D38" w:rsidRDefault="001F1D38">
      <w:pPr>
        <w:pStyle w:val="Standard"/>
      </w:pPr>
    </w:p>
    <w:p w14:paraId="425BF98D" w14:textId="77777777" w:rsidR="001F1D38" w:rsidRDefault="001F1D38">
      <w:pPr>
        <w:pStyle w:val="Standard"/>
      </w:pPr>
    </w:p>
    <w:p w14:paraId="5D8177B4" w14:textId="77777777" w:rsidR="001F1D38" w:rsidRDefault="001F1D38">
      <w:pPr>
        <w:pStyle w:val="Standard"/>
        <w:rPr>
          <w:b/>
          <w:bCs/>
        </w:rPr>
      </w:pPr>
    </w:p>
    <w:p w14:paraId="4ADA1A4B" w14:textId="77777777" w:rsidR="001F1D38" w:rsidRDefault="00000000">
      <w:pPr>
        <w:pStyle w:val="Standard"/>
        <w:pageBreakBefore/>
        <w:rPr>
          <w:b/>
          <w:bCs/>
        </w:rPr>
      </w:pPr>
      <w:r>
        <w:rPr>
          <w:b/>
          <w:bCs/>
        </w:rPr>
        <w:lastRenderedPageBreak/>
        <w:t>Advanced Search</w:t>
      </w:r>
    </w:p>
    <w:p w14:paraId="2C2F8A49" w14:textId="77777777" w:rsidR="001F1D38" w:rsidRDefault="001F1D38">
      <w:pPr>
        <w:pStyle w:val="Standard"/>
        <w:rPr>
          <w:b/>
          <w:bCs/>
        </w:rPr>
      </w:pPr>
    </w:p>
    <w:p w14:paraId="36D8E098" w14:textId="77777777" w:rsidR="001F1D38" w:rsidRDefault="00000000">
      <w:pPr>
        <w:pStyle w:val="Standard"/>
      </w:pPr>
      <w:r>
        <w:t>To do an "Advanced Search" fill in any known information and then press "Ok". All matching records will be displayed. Select the desired record.</w:t>
      </w:r>
    </w:p>
    <w:p w14:paraId="392D0B66" w14:textId="77777777" w:rsidR="001F1D38" w:rsidRDefault="001F1D38">
      <w:pPr>
        <w:pStyle w:val="Standard"/>
      </w:pPr>
    </w:p>
    <w:p w14:paraId="101B1C47" w14:textId="77777777" w:rsidR="001F1D38" w:rsidRDefault="00000000">
      <w:pPr>
        <w:pStyle w:val="Standard"/>
      </w:pPr>
      <w:r>
        <w:rPr>
          <w:noProof/>
        </w:rPr>
        <w:drawing>
          <wp:anchor distT="0" distB="0" distL="114300" distR="114300" simplePos="0" relativeHeight="251659264" behindDoc="0" locked="0" layoutInCell="1" allowOverlap="1" wp14:anchorId="47C72652" wp14:editId="3E15F5E6">
            <wp:simplePos x="0" y="0"/>
            <wp:positionH relativeFrom="column">
              <wp:posOffset>55046</wp:posOffset>
            </wp:positionH>
            <wp:positionV relativeFrom="paragraph">
              <wp:posOffset>38130</wp:posOffset>
            </wp:positionV>
            <wp:extent cx="3943441" cy="5791352"/>
            <wp:effectExtent l="0" t="0" r="0" b="0"/>
            <wp:wrapSquare wrapText="bothSides"/>
            <wp:docPr id="82185342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43441" cy="5791352"/>
                    </a:xfrm>
                    <a:prstGeom prst="rect">
                      <a:avLst/>
                    </a:prstGeom>
                    <a:noFill/>
                    <a:ln>
                      <a:noFill/>
                      <a:prstDash/>
                    </a:ln>
                  </pic:spPr>
                </pic:pic>
              </a:graphicData>
            </a:graphic>
          </wp:anchor>
        </w:drawing>
      </w:r>
    </w:p>
    <w:p w14:paraId="7B18898F" w14:textId="77777777" w:rsidR="001F1D38" w:rsidRDefault="001F1D38">
      <w:pPr>
        <w:pStyle w:val="Standard"/>
      </w:pPr>
    </w:p>
    <w:sectPr w:rsidR="001F1D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457F3" w14:textId="77777777" w:rsidR="009070FA" w:rsidRDefault="009070FA">
      <w:r>
        <w:separator/>
      </w:r>
    </w:p>
  </w:endnote>
  <w:endnote w:type="continuationSeparator" w:id="0">
    <w:p w14:paraId="6C3B96D1" w14:textId="77777777" w:rsidR="009070FA" w:rsidRDefault="0090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610C" w14:textId="77777777" w:rsidR="009070FA" w:rsidRDefault="009070FA">
      <w:r>
        <w:rPr>
          <w:color w:val="000000"/>
        </w:rPr>
        <w:separator/>
      </w:r>
    </w:p>
  </w:footnote>
  <w:footnote w:type="continuationSeparator" w:id="0">
    <w:p w14:paraId="24521061" w14:textId="77777777" w:rsidR="009070FA" w:rsidRDefault="00907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38"/>
    <w:rsid w:val="001F1D38"/>
    <w:rsid w:val="002D3D0A"/>
    <w:rsid w:val="00456381"/>
    <w:rsid w:val="004668E7"/>
    <w:rsid w:val="005B6F7A"/>
    <w:rsid w:val="005C66F8"/>
    <w:rsid w:val="006B420B"/>
    <w:rsid w:val="009070FA"/>
    <w:rsid w:val="00A3717A"/>
    <w:rsid w:val="00B06691"/>
    <w:rsid w:val="00C67240"/>
    <w:rsid w:val="00D4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A93F"/>
  <w15:docId w15:val="{5F044ED6-4A14-40EA-8C02-F1FB4D7A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microsoft.com/download/2/4/3/24375141-E08D-4803-AB0E-10F2E3A07AAA/AccessDatabaseEngine.ex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Dorrough</dc:creator>
  <cp:lastModifiedBy>Dan Dorrough</cp:lastModifiedBy>
  <cp:revision>7</cp:revision>
  <cp:lastPrinted>2020-03-23T16:41:00Z</cp:lastPrinted>
  <dcterms:created xsi:type="dcterms:W3CDTF">2023-10-18T14:59:00Z</dcterms:created>
  <dcterms:modified xsi:type="dcterms:W3CDTF">2023-10-18T17:39:00Z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