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ASM / height^2, kg/m2 (beta coefficient -0.10 (95% CI -0.16 to -0.04),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-0.16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