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ASM / height^2, kg/m2 (beta coefficient 1.98 (95% CI 1.93 to 2.03), false discovery rate q &lt;0.001) among 6576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1.98 (95% CI 1.93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