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Advanced liver fibrosis (FIB-4&gt;2.67) (odds ratio 1.34 (95% CI 1.09 to 1.65), false discovery rate q 0.008)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1.09 to 1.65)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  <w:tc>
          <w:tcPr>
            <w:tcW w:type="dxa" w:w="2160"/>
          </w:tcPr>
          <w:p>
            <w:r>
              <w:t>18.8%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