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Anemia (WHO) was positively associated with Age, years (beta coefficient 4.60 (95% CI 3.89 to 5.32),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4.60 (95% CI 3.89 to 5.32)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8.5%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