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Age, years (beta coefficient -13.93 (95% CI -14.66 to -13.20), false discovery rate q &lt;0.001) among 37636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-13.93 (95% CI -14.66 to -13.20)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