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Alanine aminotransferase, IU/L (beta coefficient per 1-SD 5.76 (95% CI 5.41 to 6.11), false discovery rate q &lt;0.001) among 35803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5.76 (95% CI 5.41 to 6.11)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