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Alanine aminotransferase, IU/L (beta coefficient -1.71 (95% CI -2.61 to -0.81), false discovery rate q &lt;0.001) among 35803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-1.71 (95% CI -2.61 to -0.81)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