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Alanine aminotransferase, IU/L (beta coefficient 0.94 (95% CI 0.24 to 1.64), false discovery rate q 0.012) among 35803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0.94 (95% CI 0.24 to 1.64)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