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Alanine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non-HDL cholesterol (&gt;=190) was positively associated with Alanine aminotransferase, IU/L (beta coefficient 6.61 (95% CI 5.34 to 7.88), false discovery rate q &lt;0.001) among 35803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6.61 (95% CI 5.34 to 7.88)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8.8%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