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Appendicular skeletal muscle, % (beta coefficient per 1-SD -1.06 (95% CI -1.19 to -0.92),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-1.06 (95% CI -1.19 to -0.92)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