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Appendicular skeletal muscle, % (beta coefficient -0.90 (95% CI -1.28 to -0.53),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-0.90 (95% CI -1.28 to -0.53)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