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MASLD was inversely associated with Appendicular skeletal muscle, % (beta coefficient -2.01 (95% CI -2.19 to -1.83),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-2.01 (95% CI -2.19 to -1.83)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20.8%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