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Appendicular skeletal muscle, % (beta coefficient 7.36 (95% CI 7.19 to 7.53), false discovery rate q &lt;0.001) among 6582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7.36 (95% CI 7.19 to 7.53)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