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Appendicular skeletal muscle mass, kg (beta coefficient -1.18 (95% CI -1.42 to -0.95),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-1.18 (95% CI -1.42 to -0.95)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