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Appendicular skeletal muscle mass, kg (beta coefficient per 1-SD 0.42 (95% CI 0.33 to 0.52),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0.42 (95% CI 0.33 to 0.52)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