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Appendicular skeletal muscle mass, kg (beta coefficient per 1-SD 0.37 (95% CI 0.17 to 0.57),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0.37 (95% CI 0.17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