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Aspartate aminotransferase, IU/L (beta coefficient per 1-SD 1.72 (95% CI 1.01 to 2.42),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1.72 (95% CI 1.01 to 2.42)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