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Aspartate aminotransferase, IU/L (beta coefficient per 1-SD 1.41 (95% CI 0.96 to 1.86),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1.41 (95% CI 0.96 to 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