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Aspartate aminotransferase, IU/L (beta coefficient 3.14 (95% CI 2.76 to 3.53),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3.14 (95% CI 2.76 to 3.53)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