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Aspartate aminotransferase, IU/L (beta coefficient 2.66 (95% CI 1.84 to 3.47),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1.84 to 3.47)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