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Aspartate aminotransferase, IU/L (beta coefficient 1.06 (95% CI 0.58 to 1.54),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1.06 (95% CI 0.58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27.0%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