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Aspartate aminotransferase, IU/L (beta coefficient 2.56 (95% CI 1.90 to 3.22),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2.56 (95% CI 1.90 to 3.22)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