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Aspartate aminotransferase, IU/L (beta coefficient per 1-SD 2.10 (95% CI 1.87 to 2.32),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2.10 (95% CI 1.87 to 2.32)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