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Atherogenic dyslipidemia (high TG + low HDL) (odds ratio per 1-SD 1.74 (95% CI 1.55 to 1.95),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1.55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