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Atherogenic dyslipidemia (high TG + low HDL) (odds ratio per 1-SD 1.20 (95% CI 1.15 to 1.24),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1.15 to 1.24)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21.9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