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Atherogenic dyslipidemia (high TG + low HDL) (odds ratio per 1-SD of log 1.65 (95% CI 1.55 to 1.76),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1.55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