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Atherogenic dyslipidemia (high TG + low HDL) (odds ratio 1.97 (95% CI 1.68 to 2.31),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1.68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33.8%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