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Atherogenic dyslipidemia (high TG + low HDL) (odds ratio per 1-SD 1.63 (95% CI 1.51 to 1.76),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1.51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