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positively associated with Body fat, % (beta coefficient 2.09 (95% CI 1.71 to 2.47),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2.09 (95% CI 1.71 to 2.47)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28.1%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