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Non-HDL cholesterol, mg/dL and Body fat, %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Non-HDL cholesterol, mg/dL was positively associated with Body fat, % (beta coefficient per 1-SD 1.58 (95% CI 1.42 to 1.73), false discovery rate q &lt;0.001) among 6582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Non-HDL cholesterol, mg/dL</w:t>
            </w:r>
          </w:p>
        </w:tc>
        <w:tc>
          <w:tcPr>
            <w:tcW w:type="dxa" w:w="1234"/>
          </w:tcPr>
          <w:p>
            <w:r>
              <w:t>Body fat, %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1.58 (95% CI 1.42 to 1.73)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6582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Non-HDL cholesterol, mg/dL (exposure)</w:t>
            </w:r>
          </w:p>
        </w:tc>
        <w:tc>
          <w:tcPr>
            <w:tcW w:type="dxa" w:w="4320"/>
          </w:tcPr>
          <w:p>
            <w:r>
              <w:t>138.8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45.6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46.5%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88.5%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