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Body mass index, kg/m2 (beta coefficient per 1-SD 0.71 (95% CI 0.63 to 0.78),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0.63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