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Body mass index, kg/m2 (beta coefficient 1.56 (95% CI 1.46 to 1.66),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1.56 (95% CI 1.46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