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Central obesity (WHtR&gt;=0.5) (odds ratio per 1-SD 1.46 (95% CI 1.40 to 1.52),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1.46 (95% CI 1.40 to 1.52)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