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Current smoking (odds ratio per 1-SD 0.84 (95% CI 0.74 to 0.96), false discovery rate q 0.013)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0.74 to 0.96)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