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Current smoking (odds ratio per 1-SD 1.07 (95% CI 1.03 to 1.12),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1.03 to 1.12)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101.1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