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Diabetes mellitus (odds ratio per 1-SD 2.75 (95% CI 2.65 to 2.86), false discovery rate q &lt;0.001) among 35801 adults aged 20 years or older (a weighted Diabetes mellitus prevalence of 11.8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2.75 (95% CI 2.65 to 2.86)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