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Diabetes mellitus (odds ratio per 1-SD 1.12 (95% CI 1.08 to 1.17),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1.08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  <w:tc>
          <w:tcPr>
            <w:tcW w:type="dxa" w:w="2160"/>
          </w:tcPr>
          <w:p>
            <w:r>
              <w:t>22.7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