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Diabetes mellitus (odds ratio 1.31 (95% CI 1.22 to 1.41), false discovery rate q &lt;0.001) among 35801 adults aged 20 years or older (a weighted Diabetes mellitus prevalence of 11.8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1.31 (95% CI 1.22 to 1.41)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