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Diastolic blood pressure, mmHg (beta coefficient per 1-SD 0.78 (95% CI 0.65 to 0.91), false discovery rate q &lt;0.001) among 37324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0.65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