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Diastolic blood pressure, mmHg (beta coefficient 0.49 (95% CI 0.10 to 0.87), false discovery rate q 0.019) among 37324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0.10 to 0.87)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