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Diastolic blood pressure, mmHg (beta coefficient per 1-SD 2.30 (95% CI 2.17 to 2.44), false discovery rate q &lt;0.001) among 37324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2.30 (95% CI 2.17 to 2.44)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