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Dyslipidemia (KSoLA composite) (odds ratio per 1-SD of log 1.50 (95% CI 1.42 to 1.58),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1.42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