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eGFR (CKD-EPI 2021), mL/min/1.73m2 (beta coefficient -1.04 (95% CI -1.59 to -0.48),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-1.04 (95% CI -1.59 to -0.48)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