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eGFR (CKD-EPI 2021), mL/min/1.73m2 (beta coefficient -1.46 (95% CI -1.85 to -1.06),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-1.46 (95% CI -1.85 to -1.06)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