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eGFR (CKD-EPI 2021), mL/min/1.73m2 (beta coefficient -1.07 (95% CI -1.42 to -0.72),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-1.07 (95% CI -1.42 to -0.72)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