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eGFR (CKD-EPI 2021), mL/min/1.73m2 (beta coefficient -1.17 (95% CI -1.50 to -0.83),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-1.17 (95% CI -1.50 to -0.83)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